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4EE28" w14:textId="77777777" w:rsidR="0062541C" w:rsidRDefault="0062541C" w:rsidP="00006C65">
      <w:pPr>
        <w:jc w:val="center"/>
        <w:rPr>
          <w:b/>
          <w:bCs/>
          <w:sz w:val="44"/>
          <w:szCs w:val="44"/>
        </w:rPr>
      </w:pPr>
    </w:p>
    <w:p w14:paraId="13EEA675" w14:textId="77777777" w:rsidR="0062541C" w:rsidRDefault="0062541C" w:rsidP="00006C65">
      <w:pPr>
        <w:jc w:val="center"/>
        <w:rPr>
          <w:b/>
          <w:bCs/>
          <w:sz w:val="44"/>
          <w:szCs w:val="44"/>
        </w:rPr>
      </w:pPr>
    </w:p>
    <w:p w14:paraId="257BF5B9" w14:textId="77777777" w:rsidR="0062541C" w:rsidRDefault="0062541C" w:rsidP="00006C65">
      <w:pPr>
        <w:jc w:val="center"/>
        <w:rPr>
          <w:b/>
          <w:bCs/>
          <w:sz w:val="44"/>
          <w:szCs w:val="44"/>
        </w:rPr>
      </w:pPr>
    </w:p>
    <w:p w14:paraId="3B9604BF" w14:textId="77777777" w:rsidR="0062541C" w:rsidRDefault="0062541C" w:rsidP="00006C65">
      <w:pPr>
        <w:jc w:val="center"/>
        <w:rPr>
          <w:b/>
          <w:bCs/>
          <w:sz w:val="44"/>
          <w:szCs w:val="44"/>
        </w:rPr>
      </w:pPr>
    </w:p>
    <w:p w14:paraId="2DB77378" w14:textId="1F8E927A" w:rsidR="00313EF8" w:rsidRPr="002C42BA" w:rsidRDefault="00313EF8" w:rsidP="00006C65">
      <w:pPr>
        <w:jc w:val="center"/>
        <w:rPr>
          <w:b/>
          <w:bCs/>
          <w:sz w:val="44"/>
          <w:szCs w:val="44"/>
        </w:rPr>
      </w:pPr>
      <w:r w:rsidRPr="002C42BA">
        <w:rPr>
          <w:b/>
          <w:bCs/>
          <w:sz w:val="44"/>
          <w:szCs w:val="44"/>
        </w:rPr>
        <w:t>Disability</w:t>
      </w:r>
      <w:r w:rsidR="00D636E2" w:rsidRPr="002C42BA">
        <w:rPr>
          <w:b/>
          <w:bCs/>
          <w:sz w:val="44"/>
          <w:szCs w:val="44"/>
        </w:rPr>
        <w:t>, Landscapes</w:t>
      </w:r>
      <w:r w:rsidRPr="002C42BA">
        <w:rPr>
          <w:b/>
          <w:bCs/>
          <w:sz w:val="44"/>
          <w:szCs w:val="44"/>
        </w:rPr>
        <w:t xml:space="preserve"> </w:t>
      </w:r>
      <w:r w:rsidR="00D636E2" w:rsidRPr="002C42BA">
        <w:rPr>
          <w:b/>
          <w:bCs/>
          <w:sz w:val="44"/>
          <w:szCs w:val="44"/>
        </w:rPr>
        <w:t>and</w:t>
      </w:r>
      <w:r w:rsidRPr="002C42BA">
        <w:rPr>
          <w:b/>
          <w:bCs/>
          <w:sz w:val="44"/>
          <w:szCs w:val="44"/>
        </w:rPr>
        <w:t xml:space="preserve"> Nature:</w:t>
      </w:r>
    </w:p>
    <w:p w14:paraId="065D9B4B" w14:textId="3C700E42" w:rsidR="00C36C0C" w:rsidRPr="002C42BA" w:rsidRDefault="0094431A" w:rsidP="001F4980">
      <w:pPr>
        <w:jc w:val="center"/>
        <w:rPr>
          <w:b/>
          <w:bCs/>
          <w:sz w:val="44"/>
          <w:szCs w:val="44"/>
        </w:rPr>
      </w:pPr>
      <w:r w:rsidRPr="002C42BA">
        <w:rPr>
          <w:b/>
          <w:bCs/>
          <w:sz w:val="44"/>
          <w:szCs w:val="44"/>
        </w:rPr>
        <w:t>Re-Storying Landscapes for Social Inclusion</w:t>
      </w:r>
    </w:p>
    <w:p w14:paraId="31DFDEAE" w14:textId="44DC967B" w:rsidR="001F4980" w:rsidRDefault="001F4980" w:rsidP="001F4980">
      <w:pPr>
        <w:jc w:val="center"/>
        <w:rPr>
          <w:b/>
          <w:bCs/>
          <w:sz w:val="16"/>
          <w:szCs w:val="16"/>
        </w:rPr>
      </w:pPr>
    </w:p>
    <w:p w14:paraId="5D85B55D" w14:textId="6D8B91F7" w:rsidR="002C42BA" w:rsidRDefault="002C42BA" w:rsidP="001F4980">
      <w:pPr>
        <w:jc w:val="center"/>
        <w:rPr>
          <w:b/>
          <w:bCs/>
          <w:sz w:val="16"/>
          <w:szCs w:val="16"/>
        </w:rPr>
      </w:pPr>
    </w:p>
    <w:p w14:paraId="1E6BA120" w14:textId="22110DC9" w:rsidR="002C42BA" w:rsidRDefault="002C42BA" w:rsidP="001F4980">
      <w:pPr>
        <w:jc w:val="center"/>
        <w:rPr>
          <w:b/>
          <w:bCs/>
          <w:sz w:val="16"/>
          <w:szCs w:val="16"/>
        </w:rPr>
      </w:pPr>
    </w:p>
    <w:p w14:paraId="034AA49A" w14:textId="77777777" w:rsidR="002C42BA" w:rsidRPr="002C42BA" w:rsidRDefault="002C42BA" w:rsidP="001F4980">
      <w:pPr>
        <w:jc w:val="center"/>
        <w:rPr>
          <w:b/>
          <w:bCs/>
          <w:sz w:val="16"/>
          <w:szCs w:val="16"/>
        </w:rPr>
      </w:pPr>
    </w:p>
    <w:p w14:paraId="7B398D5C" w14:textId="23B44B67" w:rsidR="00992E1C" w:rsidRDefault="00992E1C" w:rsidP="002C42BA">
      <w:pPr>
        <w:jc w:val="center"/>
        <w:rPr>
          <w:sz w:val="40"/>
          <w:szCs w:val="40"/>
        </w:rPr>
      </w:pPr>
      <w:r w:rsidRPr="002C42BA">
        <w:rPr>
          <w:sz w:val="40"/>
          <w:szCs w:val="40"/>
        </w:rPr>
        <w:t xml:space="preserve">Sarah Bell, </w:t>
      </w:r>
      <w:r w:rsidR="003B6CD0" w:rsidRPr="002C42BA">
        <w:rPr>
          <w:sz w:val="40"/>
          <w:szCs w:val="40"/>
        </w:rPr>
        <w:t xml:space="preserve">Annette Eatock, Claire Eatock, </w:t>
      </w:r>
      <w:r w:rsidRPr="002C42BA">
        <w:rPr>
          <w:sz w:val="40"/>
          <w:szCs w:val="40"/>
        </w:rPr>
        <w:t>Joanna Grace,</w:t>
      </w:r>
      <w:r w:rsidR="00110B5D" w:rsidRPr="002C42BA">
        <w:rPr>
          <w:sz w:val="40"/>
          <w:szCs w:val="40"/>
        </w:rPr>
        <w:t xml:space="preserve"> Clare Hickman,</w:t>
      </w:r>
      <w:r w:rsidRPr="002C42BA">
        <w:rPr>
          <w:sz w:val="40"/>
          <w:szCs w:val="40"/>
        </w:rPr>
        <w:t xml:space="preserve"> Zoe Partington, Andy Shipley</w:t>
      </w:r>
      <w:r w:rsidR="001D7F83">
        <w:rPr>
          <w:sz w:val="40"/>
          <w:szCs w:val="40"/>
        </w:rPr>
        <w:t>, Harriet West,</w:t>
      </w:r>
      <w:r w:rsidR="009B00F3" w:rsidRPr="002C42BA">
        <w:rPr>
          <w:sz w:val="40"/>
          <w:szCs w:val="40"/>
        </w:rPr>
        <w:t xml:space="preserve"> and the staff and volunteer team at Westonbirt</w:t>
      </w:r>
      <w:r w:rsidR="00866918" w:rsidRPr="002C42BA">
        <w:rPr>
          <w:sz w:val="40"/>
          <w:szCs w:val="40"/>
        </w:rPr>
        <w:t>, The National</w:t>
      </w:r>
      <w:r w:rsidR="009B00F3" w:rsidRPr="002C42BA">
        <w:rPr>
          <w:sz w:val="40"/>
          <w:szCs w:val="40"/>
        </w:rPr>
        <w:t xml:space="preserve"> Arboretum</w:t>
      </w:r>
    </w:p>
    <w:p w14:paraId="56242CEE" w14:textId="159C974B" w:rsidR="002C42BA" w:rsidRDefault="002C42BA" w:rsidP="001F4980">
      <w:pPr>
        <w:jc w:val="center"/>
        <w:rPr>
          <w:sz w:val="40"/>
          <w:szCs w:val="40"/>
        </w:rPr>
      </w:pPr>
    </w:p>
    <w:p w14:paraId="3364E7AC" w14:textId="411879A4" w:rsidR="002C42BA" w:rsidRDefault="002C42BA" w:rsidP="001F4980">
      <w:pPr>
        <w:jc w:val="center"/>
        <w:rPr>
          <w:sz w:val="40"/>
          <w:szCs w:val="40"/>
        </w:rPr>
      </w:pPr>
    </w:p>
    <w:p w14:paraId="62FF5F58" w14:textId="79F999D8" w:rsidR="002C42BA" w:rsidRDefault="002C42BA" w:rsidP="001F4980">
      <w:pPr>
        <w:jc w:val="center"/>
        <w:rPr>
          <w:sz w:val="40"/>
          <w:szCs w:val="40"/>
        </w:rPr>
      </w:pPr>
    </w:p>
    <w:p w14:paraId="778FDC5E" w14:textId="77777777" w:rsidR="002C42BA" w:rsidRPr="002C42BA" w:rsidRDefault="002C42BA" w:rsidP="001F4980">
      <w:pPr>
        <w:jc w:val="center"/>
        <w:rPr>
          <w:sz w:val="40"/>
          <w:szCs w:val="40"/>
        </w:rPr>
      </w:pPr>
    </w:p>
    <w:p w14:paraId="74E6BE22" w14:textId="6505E760" w:rsidR="001F4980" w:rsidRDefault="007C3F74" w:rsidP="00F45BC4">
      <w:pPr>
        <w:jc w:val="center"/>
        <w:rPr>
          <w:sz w:val="40"/>
          <w:szCs w:val="40"/>
        </w:rPr>
      </w:pPr>
      <w:r w:rsidRPr="002C42BA">
        <w:rPr>
          <w:sz w:val="40"/>
          <w:szCs w:val="40"/>
        </w:rPr>
        <w:t>May</w:t>
      </w:r>
      <w:r w:rsidR="00992E1C" w:rsidRPr="002C42BA">
        <w:rPr>
          <w:sz w:val="40"/>
          <w:szCs w:val="40"/>
        </w:rPr>
        <w:t xml:space="preserve"> 2022</w:t>
      </w:r>
    </w:p>
    <w:p w14:paraId="2E8A3700" w14:textId="076CCEC6" w:rsidR="002C42BA" w:rsidRDefault="002C42BA" w:rsidP="00F45BC4">
      <w:pPr>
        <w:jc w:val="center"/>
        <w:rPr>
          <w:sz w:val="40"/>
          <w:szCs w:val="40"/>
        </w:rPr>
      </w:pPr>
    </w:p>
    <w:p w14:paraId="74453840" w14:textId="1E8BE38B" w:rsidR="002C42BA" w:rsidRDefault="002C42BA" w:rsidP="00F45BC4">
      <w:pPr>
        <w:jc w:val="center"/>
        <w:rPr>
          <w:sz w:val="40"/>
          <w:szCs w:val="40"/>
        </w:rPr>
      </w:pPr>
    </w:p>
    <w:p w14:paraId="77A4FB5F" w14:textId="0F4C6E57" w:rsidR="002C42BA" w:rsidRDefault="002C42BA" w:rsidP="00F45BC4">
      <w:pPr>
        <w:jc w:val="center"/>
        <w:rPr>
          <w:sz w:val="40"/>
          <w:szCs w:val="40"/>
        </w:rPr>
      </w:pPr>
    </w:p>
    <w:p w14:paraId="6BC2E40F" w14:textId="77777777" w:rsidR="002C42BA" w:rsidRPr="002C42BA" w:rsidRDefault="002C42BA" w:rsidP="00F45BC4">
      <w:pPr>
        <w:jc w:val="center"/>
        <w:rPr>
          <w:sz w:val="40"/>
          <w:szCs w:val="40"/>
        </w:rPr>
      </w:pPr>
    </w:p>
    <w:p w14:paraId="37BB9566" w14:textId="77777777" w:rsidR="00992E1C" w:rsidRPr="002C42BA" w:rsidRDefault="00992E1C" w:rsidP="00992E1C">
      <w:pPr>
        <w:rPr>
          <w:b/>
          <w:bCs/>
          <w:sz w:val="40"/>
          <w:szCs w:val="40"/>
        </w:rPr>
      </w:pPr>
      <w:r w:rsidRPr="002C42BA">
        <w:rPr>
          <w:b/>
          <w:bCs/>
          <w:sz w:val="40"/>
          <w:szCs w:val="40"/>
        </w:rPr>
        <w:lastRenderedPageBreak/>
        <w:t>Contents</w:t>
      </w:r>
    </w:p>
    <w:p w14:paraId="70319D15" w14:textId="1C46713C" w:rsidR="00F45BC4" w:rsidRPr="002C42BA" w:rsidRDefault="001D0476">
      <w:pPr>
        <w:pStyle w:val="TOC1"/>
        <w:tabs>
          <w:tab w:val="right" w:leader="dot" w:pos="9628"/>
        </w:tabs>
        <w:rPr>
          <w:rFonts w:eastAsiaTheme="minorEastAsia"/>
          <w:noProof/>
          <w:sz w:val="40"/>
          <w:szCs w:val="40"/>
          <w:lang w:eastAsia="en-GB"/>
        </w:rPr>
      </w:pPr>
      <w:r w:rsidRPr="002C42BA">
        <w:rPr>
          <w:sz w:val="40"/>
          <w:szCs w:val="40"/>
        </w:rPr>
        <w:fldChar w:fldCharType="begin"/>
      </w:r>
      <w:r w:rsidRPr="002C42BA">
        <w:rPr>
          <w:sz w:val="40"/>
          <w:szCs w:val="40"/>
        </w:rPr>
        <w:instrText xml:space="preserve"> TOC \o "1-3" \h \z \u </w:instrText>
      </w:r>
      <w:r w:rsidRPr="002C42BA">
        <w:rPr>
          <w:sz w:val="40"/>
          <w:szCs w:val="40"/>
        </w:rPr>
        <w:fldChar w:fldCharType="separate"/>
      </w:r>
      <w:hyperlink w:anchor="_Toc101959687" w:history="1">
        <w:r w:rsidR="00F45BC4" w:rsidRPr="002C42BA">
          <w:rPr>
            <w:rStyle w:val="Hyperlink"/>
            <w:noProof/>
            <w:color w:val="auto"/>
            <w:sz w:val="40"/>
            <w:szCs w:val="40"/>
          </w:rPr>
          <w:t>Summary</w:t>
        </w:r>
        <w:r w:rsidR="00F45BC4" w:rsidRPr="002C42BA">
          <w:rPr>
            <w:noProof/>
            <w:webHidden/>
            <w:sz w:val="40"/>
            <w:szCs w:val="40"/>
          </w:rPr>
          <w:tab/>
        </w:r>
        <w:r w:rsidR="00F45BC4" w:rsidRPr="002C42BA">
          <w:rPr>
            <w:noProof/>
            <w:webHidden/>
            <w:sz w:val="40"/>
            <w:szCs w:val="40"/>
          </w:rPr>
          <w:fldChar w:fldCharType="begin"/>
        </w:r>
        <w:r w:rsidR="00F45BC4" w:rsidRPr="002C42BA">
          <w:rPr>
            <w:noProof/>
            <w:webHidden/>
            <w:sz w:val="40"/>
            <w:szCs w:val="40"/>
          </w:rPr>
          <w:instrText xml:space="preserve"> PAGEREF _Toc101959687 \h </w:instrText>
        </w:r>
        <w:r w:rsidR="00F45BC4" w:rsidRPr="002C42BA">
          <w:rPr>
            <w:noProof/>
            <w:webHidden/>
            <w:sz w:val="40"/>
            <w:szCs w:val="40"/>
          </w:rPr>
        </w:r>
        <w:r w:rsidR="00F45BC4" w:rsidRPr="002C42BA">
          <w:rPr>
            <w:noProof/>
            <w:webHidden/>
            <w:sz w:val="40"/>
            <w:szCs w:val="40"/>
          </w:rPr>
          <w:fldChar w:fldCharType="separate"/>
        </w:r>
        <w:r w:rsidR="00A24759">
          <w:rPr>
            <w:noProof/>
            <w:webHidden/>
            <w:sz w:val="40"/>
            <w:szCs w:val="40"/>
          </w:rPr>
          <w:t>3</w:t>
        </w:r>
        <w:r w:rsidR="00F45BC4" w:rsidRPr="002C42BA">
          <w:rPr>
            <w:noProof/>
            <w:webHidden/>
            <w:sz w:val="40"/>
            <w:szCs w:val="40"/>
          </w:rPr>
          <w:fldChar w:fldCharType="end"/>
        </w:r>
      </w:hyperlink>
    </w:p>
    <w:p w14:paraId="3A640F70" w14:textId="4A6BC515" w:rsidR="00F45BC4" w:rsidRPr="002C42BA" w:rsidRDefault="00000000">
      <w:pPr>
        <w:pStyle w:val="TOC1"/>
        <w:tabs>
          <w:tab w:val="right" w:leader="dot" w:pos="9628"/>
        </w:tabs>
        <w:rPr>
          <w:rFonts w:eastAsiaTheme="minorEastAsia"/>
          <w:noProof/>
          <w:sz w:val="40"/>
          <w:szCs w:val="40"/>
          <w:lang w:eastAsia="en-GB"/>
        </w:rPr>
      </w:pPr>
      <w:hyperlink w:anchor="_Toc101959688" w:history="1">
        <w:r w:rsidR="00F45BC4" w:rsidRPr="002C42BA">
          <w:rPr>
            <w:rStyle w:val="Hyperlink"/>
            <w:noProof/>
            <w:color w:val="auto"/>
            <w:sz w:val="40"/>
            <w:szCs w:val="40"/>
          </w:rPr>
          <w:t>Introduction</w:t>
        </w:r>
        <w:r w:rsidR="00F45BC4" w:rsidRPr="002C42BA">
          <w:rPr>
            <w:noProof/>
            <w:webHidden/>
            <w:sz w:val="40"/>
            <w:szCs w:val="40"/>
          </w:rPr>
          <w:tab/>
        </w:r>
        <w:r w:rsidR="00F45BC4" w:rsidRPr="002C42BA">
          <w:rPr>
            <w:noProof/>
            <w:webHidden/>
            <w:sz w:val="40"/>
            <w:szCs w:val="40"/>
          </w:rPr>
          <w:fldChar w:fldCharType="begin"/>
        </w:r>
        <w:r w:rsidR="00F45BC4" w:rsidRPr="002C42BA">
          <w:rPr>
            <w:noProof/>
            <w:webHidden/>
            <w:sz w:val="40"/>
            <w:szCs w:val="40"/>
          </w:rPr>
          <w:instrText xml:space="preserve"> PAGEREF _Toc101959688 \h </w:instrText>
        </w:r>
        <w:r w:rsidR="00F45BC4" w:rsidRPr="002C42BA">
          <w:rPr>
            <w:noProof/>
            <w:webHidden/>
            <w:sz w:val="40"/>
            <w:szCs w:val="40"/>
          </w:rPr>
        </w:r>
        <w:r w:rsidR="00F45BC4" w:rsidRPr="002C42BA">
          <w:rPr>
            <w:noProof/>
            <w:webHidden/>
            <w:sz w:val="40"/>
            <w:szCs w:val="40"/>
          </w:rPr>
          <w:fldChar w:fldCharType="separate"/>
        </w:r>
        <w:r w:rsidR="00A24759">
          <w:rPr>
            <w:noProof/>
            <w:webHidden/>
            <w:sz w:val="40"/>
            <w:szCs w:val="40"/>
          </w:rPr>
          <w:t>8</w:t>
        </w:r>
        <w:r w:rsidR="00F45BC4" w:rsidRPr="002C42BA">
          <w:rPr>
            <w:noProof/>
            <w:webHidden/>
            <w:sz w:val="40"/>
            <w:szCs w:val="40"/>
          </w:rPr>
          <w:fldChar w:fldCharType="end"/>
        </w:r>
      </w:hyperlink>
    </w:p>
    <w:p w14:paraId="2BB1093D" w14:textId="42B8F84D" w:rsidR="00F45BC4" w:rsidRPr="002C42BA" w:rsidRDefault="00000000" w:rsidP="00BA6B97">
      <w:pPr>
        <w:pStyle w:val="TOC2"/>
        <w:rPr>
          <w:rFonts w:eastAsiaTheme="minorEastAsia"/>
          <w:color w:val="auto"/>
          <w:sz w:val="40"/>
          <w:szCs w:val="40"/>
          <w:lang w:eastAsia="en-GB"/>
        </w:rPr>
      </w:pPr>
      <w:hyperlink w:anchor="_Toc101959689" w:history="1">
        <w:r w:rsidR="00F45BC4" w:rsidRPr="002C42BA">
          <w:rPr>
            <w:rStyle w:val="Hyperlink"/>
            <w:color w:val="auto"/>
            <w:sz w:val="40"/>
            <w:szCs w:val="40"/>
          </w:rPr>
          <w:t>Re-Storying Landscapes</w:t>
        </w:r>
        <w:r w:rsidR="00F45BC4" w:rsidRPr="002C42BA">
          <w:rPr>
            <w:webHidden/>
            <w:color w:val="auto"/>
            <w:sz w:val="40"/>
            <w:szCs w:val="40"/>
          </w:rPr>
          <w:tab/>
        </w:r>
        <w:r w:rsidR="00F45BC4" w:rsidRPr="002C42BA">
          <w:rPr>
            <w:webHidden/>
            <w:color w:val="auto"/>
            <w:sz w:val="40"/>
            <w:szCs w:val="40"/>
          </w:rPr>
          <w:fldChar w:fldCharType="begin"/>
        </w:r>
        <w:r w:rsidR="00F45BC4" w:rsidRPr="002C42BA">
          <w:rPr>
            <w:webHidden/>
            <w:color w:val="auto"/>
            <w:sz w:val="40"/>
            <w:szCs w:val="40"/>
          </w:rPr>
          <w:instrText xml:space="preserve"> PAGEREF _Toc101959689 \h </w:instrText>
        </w:r>
        <w:r w:rsidR="00F45BC4" w:rsidRPr="002C42BA">
          <w:rPr>
            <w:webHidden/>
            <w:color w:val="auto"/>
            <w:sz w:val="40"/>
            <w:szCs w:val="40"/>
          </w:rPr>
        </w:r>
        <w:r w:rsidR="00F45BC4" w:rsidRPr="002C42BA">
          <w:rPr>
            <w:webHidden/>
            <w:color w:val="auto"/>
            <w:sz w:val="40"/>
            <w:szCs w:val="40"/>
          </w:rPr>
          <w:fldChar w:fldCharType="separate"/>
        </w:r>
        <w:r w:rsidR="00A24759">
          <w:rPr>
            <w:webHidden/>
            <w:color w:val="auto"/>
            <w:sz w:val="40"/>
            <w:szCs w:val="40"/>
          </w:rPr>
          <w:t>9</w:t>
        </w:r>
        <w:r w:rsidR="00F45BC4" w:rsidRPr="002C42BA">
          <w:rPr>
            <w:webHidden/>
            <w:color w:val="auto"/>
            <w:sz w:val="40"/>
            <w:szCs w:val="40"/>
          </w:rPr>
          <w:fldChar w:fldCharType="end"/>
        </w:r>
      </w:hyperlink>
    </w:p>
    <w:p w14:paraId="41BC42ED" w14:textId="0AAA6828" w:rsidR="00F45BC4" w:rsidRPr="002C42BA" w:rsidRDefault="00000000">
      <w:pPr>
        <w:pStyle w:val="TOC1"/>
        <w:tabs>
          <w:tab w:val="right" w:leader="dot" w:pos="9628"/>
        </w:tabs>
        <w:rPr>
          <w:rFonts w:eastAsiaTheme="minorEastAsia"/>
          <w:noProof/>
          <w:sz w:val="40"/>
          <w:szCs w:val="40"/>
          <w:lang w:eastAsia="en-GB"/>
        </w:rPr>
      </w:pPr>
      <w:hyperlink w:anchor="_Toc101959690" w:history="1">
        <w:r w:rsidR="00F45BC4" w:rsidRPr="002C42BA">
          <w:rPr>
            <w:rStyle w:val="Hyperlink"/>
            <w:noProof/>
            <w:color w:val="auto"/>
            <w:sz w:val="40"/>
            <w:szCs w:val="40"/>
          </w:rPr>
          <w:t>Understanding disability</w:t>
        </w:r>
        <w:r w:rsidR="00F45BC4" w:rsidRPr="002C42BA">
          <w:rPr>
            <w:noProof/>
            <w:webHidden/>
            <w:sz w:val="40"/>
            <w:szCs w:val="40"/>
          </w:rPr>
          <w:tab/>
        </w:r>
        <w:r w:rsidR="00F45BC4" w:rsidRPr="002C42BA">
          <w:rPr>
            <w:noProof/>
            <w:webHidden/>
            <w:sz w:val="40"/>
            <w:szCs w:val="40"/>
          </w:rPr>
          <w:fldChar w:fldCharType="begin"/>
        </w:r>
        <w:r w:rsidR="00F45BC4" w:rsidRPr="002C42BA">
          <w:rPr>
            <w:noProof/>
            <w:webHidden/>
            <w:sz w:val="40"/>
            <w:szCs w:val="40"/>
          </w:rPr>
          <w:instrText xml:space="preserve"> PAGEREF _Toc101959690 \h </w:instrText>
        </w:r>
        <w:r w:rsidR="00F45BC4" w:rsidRPr="002C42BA">
          <w:rPr>
            <w:noProof/>
            <w:webHidden/>
            <w:sz w:val="40"/>
            <w:szCs w:val="40"/>
          </w:rPr>
        </w:r>
        <w:r w:rsidR="00F45BC4" w:rsidRPr="002C42BA">
          <w:rPr>
            <w:noProof/>
            <w:webHidden/>
            <w:sz w:val="40"/>
            <w:szCs w:val="40"/>
          </w:rPr>
          <w:fldChar w:fldCharType="separate"/>
        </w:r>
        <w:r w:rsidR="00A24759">
          <w:rPr>
            <w:noProof/>
            <w:webHidden/>
            <w:sz w:val="40"/>
            <w:szCs w:val="40"/>
          </w:rPr>
          <w:t>12</w:t>
        </w:r>
        <w:r w:rsidR="00F45BC4" w:rsidRPr="002C42BA">
          <w:rPr>
            <w:noProof/>
            <w:webHidden/>
            <w:sz w:val="40"/>
            <w:szCs w:val="40"/>
          </w:rPr>
          <w:fldChar w:fldCharType="end"/>
        </w:r>
      </w:hyperlink>
    </w:p>
    <w:p w14:paraId="6E6048CC" w14:textId="786BE63C" w:rsidR="00F45BC4" w:rsidRPr="002C42BA" w:rsidRDefault="00000000" w:rsidP="00BA6B97">
      <w:pPr>
        <w:pStyle w:val="TOC2"/>
        <w:rPr>
          <w:rFonts w:eastAsiaTheme="minorEastAsia"/>
          <w:color w:val="auto"/>
          <w:sz w:val="40"/>
          <w:szCs w:val="40"/>
          <w:lang w:eastAsia="en-GB"/>
        </w:rPr>
      </w:pPr>
      <w:hyperlink w:anchor="_Toc101959691" w:history="1">
        <w:r w:rsidR="00F45BC4" w:rsidRPr="002C42BA">
          <w:rPr>
            <w:rStyle w:val="Hyperlink"/>
            <w:color w:val="auto"/>
            <w:sz w:val="40"/>
            <w:szCs w:val="40"/>
          </w:rPr>
          <w:t>The medical model of disability</w:t>
        </w:r>
        <w:r w:rsidR="00F45BC4" w:rsidRPr="002C42BA">
          <w:rPr>
            <w:webHidden/>
            <w:color w:val="auto"/>
            <w:sz w:val="40"/>
            <w:szCs w:val="40"/>
          </w:rPr>
          <w:tab/>
        </w:r>
        <w:r w:rsidR="00F45BC4" w:rsidRPr="002C42BA">
          <w:rPr>
            <w:webHidden/>
            <w:color w:val="auto"/>
            <w:sz w:val="40"/>
            <w:szCs w:val="40"/>
          </w:rPr>
          <w:fldChar w:fldCharType="begin"/>
        </w:r>
        <w:r w:rsidR="00F45BC4" w:rsidRPr="002C42BA">
          <w:rPr>
            <w:webHidden/>
            <w:color w:val="auto"/>
            <w:sz w:val="40"/>
            <w:szCs w:val="40"/>
          </w:rPr>
          <w:instrText xml:space="preserve"> PAGEREF _Toc101959691 \h </w:instrText>
        </w:r>
        <w:r w:rsidR="00F45BC4" w:rsidRPr="002C42BA">
          <w:rPr>
            <w:webHidden/>
            <w:color w:val="auto"/>
            <w:sz w:val="40"/>
            <w:szCs w:val="40"/>
          </w:rPr>
        </w:r>
        <w:r w:rsidR="00F45BC4" w:rsidRPr="002C42BA">
          <w:rPr>
            <w:webHidden/>
            <w:color w:val="auto"/>
            <w:sz w:val="40"/>
            <w:szCs w:val="40"/>
          </w:rPr>
          <w:fldChar w:fldCharType="separate"/>
        </w:r>
        <w:r w:rsidR="00A24759">
          <w:rPr>
            <w:webHidden/>
            <w:color w:val="auto"/>
            <w:sz w:val="40"/>
            <w:szCs w:val="40"/>
          </w:rPr>
          <w:t>12</w:t>
        </w:r>
        <w:r w:rsidR="00F45BC4" w:rsidRPr="002C42BA">
          <w:rPr>
            <w:webHidden/>
            <w:color w:val="auto"/>
            <w:sz w:val="40"/>
            <w:szCs w:val="40"/>
          </w:rPr>
          <w:fldChar w:fldCharType="end"/>
        </w:r>
      </w:hyperlink>
    </w:p>
    <w:p w14:paraId="7ED5BDFB" w14:textId="31BB66B0" w:rsidR="00F45BC4" w:rsidRPr="002C42BA" w:rsidRDefault="00000000" w:rsidP="00BA6B97">
      <w:pPr>
        <w:pStyle w:val="TOC2"/>
        <w:rPr>
          <w:rFonts w:eastAsiaTheme="minorEastAsia"/>
          <w:color w:val="auto"/>
          <w:sz w:val="40"/>
          <w:szCs w:val="40"/>
          <w:lang w:eastAsia="en-GB"/>
        </w:rPr>
      </w:pPr>
      <w:hyperlink w:anchor="_Toc101959692" w:history="1">
        <w:r w:rsidR="00F45BC4" w:rsidRPr="002C42BA">
          <w:rPr>
            <w:rStyle w:val="Hyperlink"/>
            <w:color w:val="auto"/>
            <w:sz w:val="40"/>
            <w:szCs w:val="40"/>
            <w:shd w:val="clear" w:color="auto" w:fill="FFFFFF"/>
          </w:rPr>
          <w:t>The social model of disability</w:t>
        </w:r>
        <w:r w:rsidR="00F45BC4" w:rsidRPr="002C42BA">
          <w:rPr>
            <w:webHidden/>
            <w:color w:val="auto"/>
            <w:sz w:val="40"/>
            <w:szCs w:val="40"/>
          </w:rPr>
          <w:tab/>
        </w:r>
        <w:r w:rsidR="00F45BC4" w:rsidRPr="002C42BA">
          <w:rPr>
            <w:webHidden/>
            <w:color w:val="auto"/>
            <w:sz w:val="40"/>
            <w:szCs w:val="40"/>
          </w:rPr>
          <w:fldChar w:fldCharType="begin"/>
        </w:r>
        <w:r w:rsidR="00F45BC4" w:rsidRPr="002C42BA">
          <w:rPr>
            <w:webHidden/>
            <w:color w:val="auto"/>
            <w:sz w:val="40"/>
            <w:szCs w:val="40"/>
          </w:rPr>
          <w:instrText xml:space="preserve"> PAGEREF _Toc101959692 \h </w:instrText>
        </w:r>
        <w:r w:rsidR="00F45BC4" w:rsidRPr="002C42BA">
          <w:rPr>
            <w:webHidden/>
            <w:color w:val="auto"/>
            <w:sz w:val="40"/>
            <w:szCs w:val="40"/>
          </w:rPr>
        </w:r>
        <w:r w:rsidR="00F45BC4" w:rsidRPr="002C42BA">
          <w:rPr>
            <w:webHidden/>
            <w:color w:val="auto"/>
            <w:sz w:val="40"/>
            <w:szCs w:val="40"/>
          </w:rPr>
          <w:fldChar w:fldCharType="separate"/>
        </w:r>
        <w:r w:rsidR="00A24759">
          <w:rPr>
            <w:webHidden/>
            <w:color w:val="auto"/>
            <w:sz w:val="40"/>
            <w:szCs w:val="40"/>
          </w:rPr>
          <w:t>13</w:t>
        </w:r>
        <w:r w:rsidR="00F45BC4" w:rsidRPr="002C42BA">
          <w:rPr>
            <w:webHidden/>
            <w:color w:val="auto"/>
            <w:sz w:val="40"/>
            <w:szCs w:val="40"/>
          </w:rPr>
          <w:fldChar w:fldCharType="end"/>
        </w:r>
      </w:hyperlink>
    </w:p>
    <w:p w14:paraId="68E63A65" w14:textId="320A73C4" w:rsidR="00F45BC4" w:rsidRPr="002C42BA" w:rsidRDefault="00000000" w:rsidP="00BA6B97">
      <w:pPr>
        <w:pStyle w:val="TOC2"/>
        <w:rPr>
          <w:rFonts w:eastAsiaTheme="minorEastAsia"/>
          <w:color w:val="auto"/>
          <w:sz w:val="40"/>
          <w:szCs w:val="40"/>
          <w:lang w:eastAsia="en-GB"/>
        </w:rPr>
      </w:pPr>
      <w:hyperlink w:anchor="_Toc101959693" w:history="1">
        <w:r w:rsidR="00F45BC4" w:rsidRPr="002C42BA">
          <w:rPr>
            <w:rStyle w:val="Hyperlink"/>
            <w:color w:val="auto"/>
            <w:sz w:val="40"/>
            <w:szCs w:val="40"/>
          </w:rPr>
          <w:t>The human rights model of disability</w:t>
        </w:r>
        <w:r w:rsidR="00F45BC4" w:rsidRPr="002C42BA">
          <w:rPr>
            <w:webHidden/>
            <w:color w:val="auto"/>
            <w:sz w:val="40"/>
            <w:szCs w:val="40"/>
          </w:rPr>
          <w:tab/>
        </w:r>
        <w:r w:rsidR="00F45BC4" w:rsidRPr="002C42BA">
          <w:rPr>
            <w:webHidden/>
            <w:color w:val="auto"/>
            <w:sz w:val="40"/>
            <w:szCs w:val="40"/>
          </w:rPr>
          <w:fldChar w:fldCharType="begin"/>
        </w:r>
        <w:r w:rsidR="00F45BC4" w:rsidRPr="002C42BA">
          <w:rPr>
            <w:webHidden/>
            <w:color w:val="auto"/>
            <w:sz w:val="40"/>
            <w:szCs w:val="40"/>
          </w:rPr>
          <w:instrText xml:space="preserve"> PAGEREF _Toc101959693 \h </w:instrText>
        </w:r>
        <w:r w:rsidR="00F45BC4" w:rsidRPr="002C42BA">
          <w:rPr>
            <w:webHidden/>
            <w:color w:val="auto"/>
            <w:sz w:val="40"/>
            <w:szCs w:val="40"/>
          </w:rPr>
        </w:r>
        <w:r w:rsidR="00F45BC4" w:rsidRPr="002C42BA">
          <w:rPr>
            <w:webHidden/>
            <w:color w:val="auto"/>
            <w:sz w:val="40"/>
            <w:szCs w:val="40"/>
          </w:rPr>
          <w:fldChar w:fldCharType="separate"/>
        </w:r>
        <w:r w:rsidR="00A24759">
          <w:rPr>
            <w:webHidden/>
            <w:color w:val="auto"/>
            <w:sz w:val="40"/>
            <w:szCs w:val="40"/>
          </w:rPr>
          <w:t>13</w:t>
        </w:r>
        <w:r w:rsidR="00F45BC4" w:rsidRPr="002C42BA">
          <w:rPr>
            <w:webHidden/>
            <w:color w:val="auto"/>
            <w:sz w:val="40"/>
            <w:szCs w:val="40"/>
          </w:rPr>
          <w:fldChar w:fldCharType="end"/>
        </w:r>
      </w:hyperlink>
    </w:p>
    <w:p w14:paraId="635B2A67" w14:textId="1EE112C0" w:rsidR="00F45BC4" w:rsidRPr="002C42BA" w:rsidRDefault="00000000" w:rsidP="00BA6B97">
      <w:pPr>
        <w:pStyle w:val="TOC2"/>
        <w:rPr>
          <w:rFonts w:eastAsiaTheme="minorEastAsia"/>
          <w:color w:val="auto"/>
          <w:sz w:val="40"/>
          <w:szCs w:val="40"/>
          <w:lang w:eastAsia="en-GB"/>
        </w:rPr>
      </w:pPr>
      <w:hyperlink w:anchor="_Toc101959694" w:history="1">
        <w:r w:rsidR="00F45BC4" w:rsidRPr="002C42BA">
          <w:rPr>
            <w:rStyle w:val="Hyperlink"/>
            <w:color w:val="auto"/>
            <w:sz w:val="40"/>
            <w:szCs w:val="40"/>
          </w:rPr>
          <w:t>The affirmative model of disability</w:t>
        </w:r>
        <w:r w:rsidR="00F45BC4" w:rsidRPr="002C42BA">
          <w:rPr>
            <w:webHidden/>
            <w:color w:val="auto"/>
            <w:sz w:val="40"/>
            <w:szCs w:val="40"/>
          </w:rPr>
          <w:tab/>
        </w:r>
        <w:r w:rsidR="00F45BC4" w:rsidRPr="002C42BA">
          <w:rPr>
            <w:webHidden/>
            <w:color w:val="auto"/>
            <w:sz w:val="40"/>
            <w:szCs w:val="40"/>
          </w:rPr>
          <w:fldChar w:fldCharType="begin"/>
        </w:r>
        <w:r w:rsidR="00F45BC4" w:rsidRPr="002C42BA">
          <w:rPr>
            <w:webHidden/>
            <w:color w:val="auto"/>
            <w:sz w:val="40"/>
            <w:szCs w:val="40"/>
          </w:rPr>
          <w:instrText xml:space="preserve"> PAGEREF _Toc101959694 \h </w:instrText>
        </w:r>
        <w:r w:rsidR="00F45BC4" w:rsidRPr="002C42BA">
          <w:rPr>
            <w:webHidden/>
            <w:color w:val="auto"/>
            <w:sz w:val="40"/>
            <w:szCs w:val="40"/>
          </w:rPr>
        </w:r>
        <w:r w:rsidR="00F45BC4" w:rsidRPr="002C42BA">
          <w:rPr>
            <w:webHidden/>
            <w:color w:val="auto"/>
            <w:sz w:val="40"/>
            <w:szCs w:val="40"/>
          </w:rPr>
          <w:fldChar w:fldCharType="separate"/>
        </w:r>
        <w:r w:rsidR="00A24759">
          <w:rPr>
            <w:webHidden/>
            <w:color w:val="auto"/>
            <w:sz w:val="40"/>
            <w:szCs w:val="40"/>
          </w:rPr>
          <w:t>14</w:t>
        </w:r>
        <w:r w:rsidR="00F45BC4" w:rsidRPr="002C42BA">
          <w:rPr>
            <w:webHidden/>
            <w:color w:val="auto"/>
            <w:sz w:val="40"/>
            <w:szCs w:val="40"/>
          </w:rPr>
          <w:fldChar w:fldCharType="end"/>
        </w:r>
      </w:hyperlink>
    </w:p>
    <w:p w14:paraId="3B7698F8" w14:textId="49A2A18C" w:rsidR="00F45BC4" w:rsidRPr="002C42BA" w:rsidRDefault="00000000" w:rsidP="00BA6B97">
      <w:pPr>
        <w:pStyle w:val="TOC2"/>
        <w:rPr>
          <w:rFonts w:eastAsiaTheme="minorEastAsia"/>
          <w:color w:val="auto"/>
          <w:sz w:val="40"/>
          <w:szCs w:val="40"/>
          <w:lang w:eastAsia="en-GB"/>
        </w:rPr>
      </w:pPr>
      <w:hyperlink w:anchor="_Toc101959695" w:history="1">
        <w:r w:rsidR="00F45BC4" w:rsidRPr="002C42BA">
          <w:rPr>
            <w:rStyle w:val="Hyperlink"/>
            <w:color w:val="auto"/>
            <w:sz w:val="40"/>
            <w:szCs w:val="40"/>
            <w:shd w:val="clear" w:color="auto" w:fill="FFFFFF"/>
          </w:rPr>
          <w:t>Differentiated experiences</w:t>
        </w:r>
        <w:r w:rsidR="00F45BC4" w:rsidRPr="002C42BA">
          <w:rPr>
            <w:webHidden/>
            <w:color w:val="auto"/>
            <w:sz w:val="40"/>
            <w:szCs w:val="40"/>
          </w:rPr>
          <w:tab/>
        </w:r>
        <w:r w:rsidR="00F45BC4" w:rsidRPr="002C42BA">
          <w:rPr>
            <w:webHidden/>
            <w:color w:val="auto"/>
            <w:sz w:val="40"/>
            <w:szCs w:val="40"/>
          </w:rPr>
          <w:fldChar w:fldCharType="begin"/>
        </w:r>
        <w:r w:rsidR="00F45BC4" w:rsidRPr="002C42BA">
          <w:rPr>
            <w:webHidden/>
            <w:color w:val="auto"/>
            <w:sz w:val="40"/>
            <w:szCs w:val="40"/>
          </w:rPr>
          <w:instrText xml:space="preserve"> PAGEREF _Toc101959695 \h </w:instrText>
        </w:r>
        <w:r w:rsidR="00F45BC4" w:rsidRPr="002C42BA">
          <w:rPr>
            <w:webHidden/>
            <w:color w:val="auto"/>
            <w:sz w:val="40"/>
            <w:szCs w:val="40"/>
          </w:rPr>
        </w:r>
        <w:r w:rsidR="00F45BC4" w:rsidRPr="002C42BA">
          <w:rPr>
            <w:webHidden/>
            <w:color w:val="auto"/>
            <w:sz w:val="40"/>
            <w:szCs w:val="40"/>
          </w:rPr>
          <w:fldChar w:fldCharType="separate"/>
        </w:r>
        <w:r w:rsidR="00A24759">
          <w:rPr>
            <w:webHidden/>
            <w:color w:val="auto"/>
            <w:sz w:val="40"/>
            <w:szCs w:val="40"/>
          </w:rPr>
          <w:t>15</w:t>
        </w:r>
        <w:r w:rsidR="00F45BC4" w:rsidRPr="002C42BA">
          <w:rPr>
            <w:webHidden/>
            <w:color w:val="auto"/>
            <w:sz w:val="40"/>
            <w:szCs w:val="40"/>
          </w:rPr>
          <w:fldChar w:fldCharType="end"/>
        </w:r>
      </w:hyperlink>
    </w:p>
    <w:p w14:paraId="4FD73CFB" w14:textId="51F938E1" w:rsidR="00F45BC4" w:rsidRPr="002C42BA" w:rsidRDefault="00000000">
      <w:pPr>
        <w:pStyle w:val="TOC1"/>
        <w:tabs>
          <w:tab w:val="right" w:leader="dot" w:pos="9628"/>
        </w:tabs>
        <w:rPr>
          <w:rFonts w:eastAsiaTheme="minorEastAsia"/>
          <w:noProof/>
          <w:sz w:val="40"/>
          <w:szCs w:val="40"/>
          <w:lang w:eastAsia="en-GB"/>
        </w:rPr>
      </w:pPr>
      <w:hyperlink w:anchor="_Toc101959696" w:history="1">
        <w:r w:rsidR="00F45BC4" w:rsidRPr="002C42BA">
          <w:rPr>
            <w:rStyle w:val="Hyperlink"/>
            <w:noProof/>
            <w:color w:val="auto"/>
            <w:sz w:val="40"/>
            <w:szCs w:val="40"/>
            <w:shd w:val="clear" w:color="auto" w:fill="FFFFFF"/>
          </w:rPr>
          <w:t>Dismantling barriers</w:t>
        </w:r>
        <w:r w:rsidR="00F45BC4" w:rsidRPr="002C42BA">
          <w:rPr>
            <w:noProof/>
            <w:webHidden/>
            <w:sz w:val="40"/>
            <w:szCs w:val="40"/>
          </w:rPr>
          <w:tab/>
        </w:r>
        <w:r w:rsidR="00F45BC4" w:rsidRPr="002C42BA">
          <w:rPr>
            <w:noProof/>
            <w:webHidden/>
            <w:sz w:val="40"/>
            <w:szCs w:val="40"/>
          </w:rPr>
          <w:fldChar w:fldCharType="begin"/>
        </w:r>
        <w:r w:rsidR="00F45BC4" w:rsidRPr="002C42BA">
          <w:rPr>
            <w:noProof/>
            <w:webHidden/>
            <w:sz w:val="40"/>
            <w:szCs w:val="40"/>
          </w:rPr>
          <w:instrText xml:space="preserve"> PAGEREF _Toc101959696 \h </w:instrText>
        </w:r>
        <w:r w:rsidR="00F45BC4" w:rsidRPr="002C42BA">
          <w:rPr>
            <w:noProof/>
            <w:webHidden/>
            <w:sz w:val="40"/>
            <w:szCs w:val="40"/>
          </w:rPr>
        </w:r>
        <w:r w:rsidR="00F45BC4" w:rsidRPr="002C42BA">
          <w:rPr>
            <w:noProof/>
            <w:webHidden/>
            <w:sz w:val="40"/>
            <w:szCs w:val="40"/>
          </w:rPr>
          <w:fldChar w:fldCharType="separate"/>
        </w:r>
        <w:r w:rsidR="00A24759">
          <w:rPr>
            <w:noProof/>
            <w:webHidden/>
            <w:sz w:val="40"/>
            <w:szCs w:val="40"/>
          </w:rPr>
          <w:t>16</w:t>
        </w:r>
        <w:r w:rsidR="00F45BC4" w:rsidRPr="002C42BA">
          <w:rPr>
            <w:noProof/>
            <w:webHidden/>
            <w:sz w:val="40"/>
            <w:szCs w:val="40"/>
          </w:rPr>
          <w:fldChar w:fldCharType="end"/>
        </w:r>
      </w:hyperlink>
    </w:p>
    <w:p w14:paraId="0F4B4FB0" w14:textId="6868F043" w:rsidR="00F45BC4" w:rsidRPr="002C42BA" w:rsidRDefault="00000000">
      <w:pPr>
        <w:pStyle w:val="TOC1"/>
        <w:tabs>
          <w:tab w:val="right" w:leader="dot" w:pos="9628"/>
        </w:tabs>
        <w:rPr>
          <w:rFonts w:eastAsiaTheme="minorEastAsia"/>
          <w:noProof/>
          <w:sz w:val="40"/>
          <w:szCs w:val="40"/>
          <w:lang w:eastAsia="en-GB"/>
        </w:rPr>
      </w:pPr>
      <w:hyperlink w:anchor="_Toc101959697" w:history="1">
        <w:r w:rsidR="00F45BC4" w:rsidRPr="002C42BA">
          <w:rPr>
            <w:rStyle w:val="Hyperlink"/>
            <w:noProof/>
            <w:color w:val="auto"/>
            <w:sz w:val="40"/>
            <w:szCs w:val="40"/>
            <w:shd w:val="clear" w:color="auto" w:fill="FFFFFF"/>
          </w:rPr>
          <w:t>Physical site access</w:t>
        </w:r>
        <w:r w:rsidR="00F45BC4" w:rsidRPr="002C42BA">
          <w:rPr>
            <w:noProof/>
            <w:webHidden/>
            <w:sz w:val="40"/>
            <w:szCs w:val="40"/>
          </w:rPr>
          <w:tab/>
        </w:r>
        <w:r w:rsidR="00F45BC4" w:rsidRPr="002C42BA">
          <w:rPr>
            <w:noProof/>
            <w:webHidden/>
            <w:sz w:val="40"/>
            <w:szCs w:val="40"/>
          </w:rPr>
          <w:fldChar w:fldCharType="begin"/>
        </w:r>
        <w:r w:rsidR="00F45BC4" w:rsidRPr="002C42BA">
          <w:rPr>
            <w:noProof/>
            <w:webHidden/>
            <w:sz w:val="40"/>
            <w:szCs w:val="40"/>
          </w:rPr>
          <w:instrText xml:space="preserve"> PAGEREF _Toc101959697 \h </w:instrText>
        </w:r>
        <w:r w:rsidR="00F45BC4" w:rsidRPr="002C42BA">
          <w:rPr>
            <w:noProof/>
            <w:webHidden/>
            <w:sz w:val="40"/>
            <w:szCs w:val="40"/>
          </w:rPr>
        </w:r>
        <w:r w:rsidR="00F45BC4" w:rsidRPr="002C42BA">
          <w:rPr>
            <w:noProof/>
            <w:webHidden/>
            <w:sz w:val="40"/>
            <w:szCs w:val="40"/>
          </w:rPr>
          <w:fldChar w:fldCharType="separate"/>
        </w:r>
        <w:r w:rsidR="00A24759">
          <w:rPr>
            <w:noProof/>
            <w:webHidden/>
            <w:sz w:val="40"/>
            <w:szCs w:val="40"/>
          </w:rPr>
          <w:t>19</w:t>
        </w:r>
        <w:r w:rsidR="00F45BC4" w:rsidRPr="002C42BA">
          <w:rPr>
            <w:noProof/>
            <w:webHidden/>
            <w:sz w:val="40"/>
            <w:szCs w:val="40"/>
          </w:rPr>
          <w:fldChar w:fldCharType="end"/>
        </w:r>
      </w:hyperlink>
    </w:p>
    <w:p w14:paraId="573CD8FF" w14:textId="2FD2A8E5" w:rsidR="00F45BC4" w:rsidRPr="002C42BA" w:rsidRDefault="00000000" w:rsidP="00BA6B97">
      <w:pPr>
        <w:pStyle w:val="TOC2"/>
        <w:rPr>
          <w:rFonts w:eastAsiaTheme="minorEastAsia"/>
          <w:color w:val="auto"/>
          <w:sz w:val="40"/>
          <w:szCs w:val="40"/>
          <w:lang w:eastAsia="en-GB"/>
        </w:rPr>
      </w:pPr>
      <w:hyperlink w:anchor="_Toc101959698" w:history="1">
        <w:r w:rsidR="00F45BC4" w:rsidRPr="002C42BA">
          <w:rPr>
            <w:rStyle w:val="Hyperlink"/>
            <w:color w:val="auto"/>
            <w:sz w:val="40"/>
            <w:szCs w:val="40"/>
            <w:shd w:val="clear" w:color="auto" w:fill="FFFFFF"/>
          </w:rPr>
          <w:t>Proximity and access routes</w:t>
        </w:r>
        <w:r w:rsidR="00F45BC4" w:rsidRPr="002C42BA">
          <w:rPr>
            <w:webHidden/>
            <w:color w:val="auto"/>
            <w:sz w:val="40"/>
            <w:szCs w:val="40"/>
          </w:rPr>
          <w:tab/>
        </w:r>
        <w:r w:rsidR="00F45BC4" w:rsidRPr="002C42BA">
          <w:rPr>
            <w:webHidden/>
            <w:color w:val="auto"/>
            <w:sz w:val="40"/>
            <w:szCs w:val="40"/>
          </w:rPr>
          <w:fldChar w:fldCharType="begin"/>
        </w:r>
        <w:r w:rsidR="00F45BC4" w:rsidRPr="002C42BA">
          <w:rPr>
            <w:webHidden/>
            <w:color w:val="auto"/>
            <w:sz w:val="40"/>
            <w:szCs w:val="40"/>
          </w:rPr>
          <w:instrText xml:space="preserve"> PAGEREF _Toc101959698 \h </w:instrText>
        </w:r>
        <w:r w:rsidR="00F45BC4" w:rsidRPr="002C42BA">
          <w:rPr>
            <w:webHidden/>
            <w:color w:val="auto"/>
            <w:sz w:val="40"/>
            <w:szCs w:val="40"/>
          </w:rPr>
        </w:r>
        <w:r w:rsidR="00F45BC4" w:rsidRPr="002C42BA">
          <w:rPr>
            <w:webHidden/>
            <w:color w:val="auto"/>
            <w:sz w:val="40"/>
            <w:szCs w:val="40"/>
          </w:rPr>
          <w:fldChar w:fldCharType="separate"/>
        </w:r>
        <w:r w:rsidR="00A24759">
          <w:rPr>
            <w:webHidden/>
            <w:color w:val="auto"/>
            <w:sz w:val="40"/>
            <w:szCs w:val="40"/>
          </w:rPr>
          <w:t>19</w:t>
        </w:r>
        <w:r w:rsidR="00F45BC4" w:rsidRPr="002C42BA">
          <w:rPr>
            <w:webHidden/>
            <w:color w:val="auto"/>
            <w:sz w:val="40"/>
            <w:szCs w:val="40"/>
          </w:rPr>
          <w:fldChar w:fldCharType="end"/>
        </w:r>
      </w:hyperlink>
    </w:p>
    <w:p w14:paraId="545D821B" w14:textId="5A4B968B" w:rsidR="00F45BC4" w:rsidRPr="002C42BA" w:rsidRDefault="00000000" w:rsidP="00BA6B97">
      <w:pPr>
        <w:pStyle w:val="TOC2"/>
        <w:rPr>
          <w:rFonts w:eastAsiaTheme="minorEastAsia"/>
          <w:color w:val="auto"/>
          <w:sz w:val="40"/>
          <w:szCs w:val="40"/>
          <w:lang w:eastAsia="en-GB"/>
        </w:rPr>
      </w:pPr>
      <w:hyperlink w:anchor="_Toc101959699" w:history="1">
        <w:r w:rsidR="00F45BC4" w:rsidRPr="002C42BA">
          <w:rPr>
            <w:rStyle w:val="Hyperlink"/>
            <w:color w:val="auto"/>
            <w:sz w:val="40"/>
            <w:szCs w:val="40"/>
          </w:rPr>
          <w:t>Physical fabric of a setting</w:t>
        </w:r>
        <w:r w:rsidR="00F45BC4" w:rsidRPr="002C42BA">
          <w:rPr>
            <w:webHidden/>
            <w:color w:val="auto"/>
            <w:sz w:val="40"/>
            <w:szCs w:val="40"/>
          </w:rPr>
          <w:tab/>
        </w:r>
        <w:r w:rsidR="00F45BC4" w:rsidRPr="002C42BA">
          <w:rPr>
            <w:webHidden/>
            <w:color w:val="auto"/>
            <w:sz w:val="40"/>
            <w:szCs w:val="40"/>
          </w:rPr>
          <w:fldChar w:fldCharType="begin"/>
        </w:r>
        <w:r w:rsidR="00F45BC4" w:rsidRPr="002C42BA">
          <w:rPr>
            <w:webHidden/>
            <w:color w:val="auto"/>
            <w:sz w:val="40"/>
            <w:szCs w:val="40"/>
          </w:rPr>
          <w:instrText xml:space="preserve"> PAGEREF _Toc101959699 \h </w:instrText>
        </w:r>
        <w:r w:rsidR="00F45BC4" w:rsidRPr="002C42BA">
          <w:rPr>
            <w:webHidden/>
            <w:color w:val="auto"/>
            <w:sz w:val="40"/>
            <w:szCs w:val="40"/>
          </w:rPr>
        </w:r>
        <w:r w:rsidR="00F45BC4" w:rsidRPr="002C42BA">
          <w:rPr>
            <w:webHidden/>
            <w:color w:val="auto"/>
            <w:sz w:val="40"/>
            <w:szCs w:val="40"/>
          </w:rPr>
          <w:fldChar w:fldCharType="separate"/>
        </w:r>
        <w:r w:rsidR="00A24759">
          <w:rPr>
            <w:webHidden/>
            <w:color w:val="auto"/>
            <w:sz w:val="40"/>
            <w:szCs w:val="40"/>
          </w:rPr>
          <w:t>20</w:t>
        </w:r>
        <w:r w:rsidR="00F45BC4" w:rsidRPr="002C42BA">
          <w:rPr>
            <w:webHidden/>
            <w:color w:val="auto"/>
            <w:sz w:val="40"/>
            <w:szCs w:val="40"/>
          </w:rPr>
          <w:fldChar w:fldCharType="end"/>
        </w:r>
      </w:hyperlink>
    </w:p>
    <w:p w14:paraId="22552CFD" w14:textId="3CF4F765" w:rsidR="00F45BC4" w:rsidRPr="002C42BA" w:rsidRDefault="00000000">
      <w:pPr>
        <w:pStyle w:val="TOC1"/>
        <w:tabs>
          <w:tab w:val="right" w:leader="dot" w:pos="9628"/>
        </w:tabs>
        <w:rPr>
          <w:rFonts w:eastAsiaTheme="minorEastAsia"/>
          <w:noProof/>
          <w:sz w:val="40"/>
          <w:szCs w:val="40"/>
          <w:lang w:eastAsia="en-GB"/>
        </w:rPr>
      </w:pPr>
      <w:hyperlink w:anchor="_Toc101959700" w:history="1">
        <w:r w:rsidR="00F45BC4" w:rsidRPr="002C42BA">
          <w:rPr>
            <w:rStyle w:val="Hyperlink"/>
            <w:noProof/>
            <w:color w:val="auto"/>
            <w:sz w:val="40"/>
            <w:szCs w:val="40"/>
            <w:shd w:val="clear" w:color="auto" w:fill="FFFFFF"/>
          </w:rPr>
          <w:t>Quality of sensory experience</w:t>
        </w:r>
        <w:r w:rsidR="00F45BC4" w:rsidRPr="002C42BA">
          <w:rPr>
            <w:noProof/>
            <w:webHidden/>
            <w:sz w:val="40"/>
            <w:szCs w:val="40"/>
          </w:rPr>
          <w:tab/>
        </w:r>
        <w:r w:rsidR="00F45BC4" w:rsidRPr="002C42BA">
          <w:rPr>
            <w:noProof/>
            <w:webHidden/>
            <w:sz w:val="40"/>
            <w:szCs w:val="40"/>
          </w:rPr>
          <w:fldChar w:fldCharType="begin"/>
        </w:r>
        <w:r w:rsidR="00F45BC4" w:rsidRPr="002C42BA">
          <w:rPr>
            <w:noProof/>
            <w:webHidden/>
            <w:sz w:val="40"/>
            <w:szCs w:val="40"/>
          </w:rPr>
          <w:instrText xml:space="preserve"> PAGEREF _Toc101959700 \h </w:instrText>
        </w:r>
        <w:r w:rsidR="00F45BC4" w:rsidRPr="002C42BA">
          <w:rPr>
            <w:noProof/>
            <w:webHidden/>
            <w:sz w:val="40"/>
            <w:szCs w:val="40"/>
          </w:rPr>
        </w:r>
        <w:r w:rsidR="00F45BC4" w:rsidRPr="002C42BA">
          <w:rPr>
            <w:noProof/>
            <w:webHidden/>
            <w:sz w:val="40"/>
            <w:szCs w:val="40"/>
          </w:rPr>
          <w:fldChar w:fldCharType="separate"/>
        </w:r>
        <w:r w:rsidR="00A24759">
          <w:rPr>
            <w:noProof/>
            <w:webHidden/>
            <w:sz w:val="40"/>
            <w:szCs w:val="40"/>
          </w:rPr>
          <w:t>23</w:t>
        </w:r>
        <w:r w:rsidR="00F45BC4" w:rsidRPr="002C42BA">
          <w:rPr>
            <w:noProof/>
            <w:webHidden/>
            <w:sz w:val="40"/>
            <w:szCs w:val="40"/>
          </w:rPr>
          <w:fldChar w:fldCharType="end"/>
        </w:r>
      </w:hyperlink>
    </w:p>
    <w:p w14:paraId="38AB9DF5" w14:textId="43132A8A" w:rsidR="00F45BC4" w:rsidRPr="002C42BA" w:rsidRDefault="00000000">
      <w:pPr>
        <w:pStyle w:val="TOC1"/>
        <w:tabs>
          <w:tab w:val="right" w:leader="dot" w:pos="9628"/>
        </w:tabs>
        <w:rPr>
          <w:rFonts w:eastAsiaTheme="minorEastAsia"/>
          <w:noProof/>
          <w:sz w:val="40"/>
          <w:szCs w:val="40"/>
          <w:lang w:eastAsia="en-GB"/>
        </w:rPr>
      </w:pPr>
      <w:hyperlink w:anchor="_Toc101959701" w:history="1">
        <w:r w:rsidR="00F45BC4" w:rsidRPr="002C42BA">
          <w:rPr>
            <w:rStyle w:val="Hyperlink"/>
            <w:noProof/>
            <w:color w:val="auto"/>
            <w:sz w:val="40"/>
            <w:szCs w:val="40"/>
            <w:shd w:val="clear" w:color="auto" w:fill="FFFFFF"/>
          </w:rPr>
          <w:t>Language and interpretation</w:t>
        </w:r>
        <w:r w:rsidR="00F45BC4" w:rsidRPr="002C42BA">
          <w:rPr>
            <w:noProof/>
            <w:webHidden/>
            <w:sz w:val="40"/>
            <w:szCs w:val="40"/>
          </w:rPr>
          <w:tab/>
        </w:r>
        <w:r w:rsidR="00F45BC4" w:rsidRPr="002C42BA">
          <w:rPr>
            <w:noProof/>
            <w:webHidden/>
            <w:sz w:val="40"/>
            <w:szCs w:val="40"/>
          </w:rPr>
          <w:fldChar w:fldCharType="begin"/>
        </w:r>
        <w:r w:rsidR="00F45BC4" w:rsidRPr="002C42BA">
          <w:rPr>
            <w:noProof/>
            <w:webHidden/>
            <w:sz w:val="40"/>
            <w:szCs w:val="40"/>
          </w:rPr>
          <w:instrText xml:space="preserve"> PAGEREF _Toc101959701 \h </w:instrText>
        </w:r>
        <w:r w:rsidR="00F45BC4" w:rsidRPr="002C42BA">
          <w:rPr>
            <w:noProof/>
            <w:webHidden/>
            <w:sz w:val="40"/>
            <w:szCs w:val="40"/>
          </w:rPr>
        </w:r>
        <w:r w:rsidR="00F45BC4" w:rsidRPr="002C42BA">
          <w:rPr>
            <w:noProof/>
            <w:webHidden/>
            <w:sz w:val="40"/>
            <w:szCs w:val="40"/>
          </w:rPr>
          <w:fldChar w:fldCharType="separate"/>
        </w:r>
        <w:r w:rsidR="00A24759">
          <w:rPr>
            <w:noProof/>
            <w:webHidden/>
            <w:sz w:val="40"/>
            <w:szCs w:val="40"/>
          </w:rPr>
          <w:t>33</w:t>
        </w:r>
        <w:r w:rsidR="00F45BC4" w:rsidRPr="002C42BA">
          <w:rPr>
            <w:noProof/>
            <w:webHidden/>
            <w:sz w:val="40"/>
            <w:szCs w:val="40"/>
          </w:rPr>
          <w:fldChar w:fldCharType="end"/>
        </w:r>
      </w:hyperlink>
    </w:p>
    <w:p w14:paraId="2AD794C0" w14:textId="0944D4B3" w:rsidR="00F45BC4" w:rsidRPr="002C42BA" w:rsidRDefault="00000000">
      <w:pPr>
        <w:pStyle w:val="TOC1"/>
        <w:tabs>
          <w:tab w:val="right" w:leader="dot" w:pos="9628"/>
        </w:tabs>
        <w:rPr>
          <w:rFonts w:eastAsiaTheme="minorEastAsia"/>
          <w:noProof/>
          <w:sz w:val="40"/>
          <w:szCs w:val="40"/>
          <w:lang w:eastAsia="en-GB"/>
        </w:rPr>
      </w:pPr>
      <w:hyperlink w:anchor="_Toc101959702" w:history="1">
        <w:r w:rsidR="00F45BC4" w:rsidRPr="002C42BA">
          <w:rPr>
            <w:rStyle w:val="Hyperlink"/>
            <w:noProof/>
            <w:color w:val="auto"/>
            <w:sz w:val="40"/>
            <w:szCs w:val="40"/>
          </w:rPr>
          <w:t>Preparing for a visit</w:t>
        </w:r>
        <w:r w:rsidR="00F45BC4" w:rsidRPr="002C42BA">
          <w:rPr>
            <w:noProof/>
            <w:webHidden/>
            <w:sz w:val="40"/>
            <w:szCs w:val="40"/>
          </w:rPr>
          <w:tab/>
        </w:r>
        <w:r w:rsidR="00F45BC4" w:rsidRPr="002C42BA">
          <w:rPr>
            <w:noProof/>
            <w:webHidden/>
            <w:sz w:val="40"/>
            <w:szCs w:val="40"/>
          </w:rPr>
          <w:fldChar w:fldCharType="begin"/>
        </w:r>
        <w:r w:rsidR="00F45BC4" w:rsidRPr="002C42BA">
          <w:rPr>
            <w:noProof/>
            <w:webHidden/>
            <w:sz w:val="40"/>
            <w:szCs w:val="40"/>
          </w:rPr>
          <w:instrText xml:space="preserve"> PAGEREF _Toc101959702 \h </w:instrText>
        </w:r>
        <w:r w:rsidR="00F45BC4" w:rsidRPr="002C42BA">
          <w:rPr>
            <w:noProof/>
            <w:webHidden/>
            <w:sz w:val="40"/>
            <w:szCs w:val="40"/>
          </w:rPr>
        </w:r>
        <w:r w:rsidR="00F45BC4" w:rsidRPr="002C42BA">
          <w:rPr>
            <w:noProof/>
            <w:webHidden/>
            <w:sz w:val="40"/>
            <w:szCs w:val="40"/>
          </w:rPr>
          <w:fldChar w:fldCharType="separate"/>
        </w:r>
        <w:r w:rsidR="00A24759">
          <w:rPr>
            <w:noProof/>
            <w:webHidden/>
            <w:sz w:val="40"/>
            <w:szCs w:val="40"/>
          </w:rPr>
          <w:t>38</w:t>
        </w:r>
        <w:r w:rsidR="00F45BC4" w:rsidRPr="002C42BA">
          <w:rPr>
            <w:noProof/>
            <w:webHidden/>
            <w:sz w:val="40"/>
            <w:szCs w:val="40"/>
          </w:rPr>
          <w:fldChar w:fldCharType="end"/>
        </w:r>
      </w:hyperlink>
    </w:p>
    <w:p w14:paraId="2B724DF0" w14:textId="71091BC1" w:rsidR="00F45BC4" w:rsidRPr="002C42BA" w:rsidRDefault="00000000" w:rsidP="00BA6B97">
      <w:pPr>
        <w:pStyle w:val="TOC2"/>
        <w:rPr>
          <w:rFonts w:eastAsiaTheme="minorEastAsia"/>
          <w:color w:val="auto"/>
          <w:sz w:val="40"/>
          <w:szCs w:val="40"/>
          <w:lang w:eastAsia="en-GB"/>
        </w:rPr>
      </w:pPr>
      <w:hyperlink w:anchor="_Toc101959703" w:history="1">
        <w:r w:rsidR="00F45BC4" w:rsidRPr="002C42BA">
          <w:rPr>
            <w:rStyle w:val="Hyperlink"/>
            <w:color w:val="auto"/>
            <w:sz w:val="40"/>
            <w:szCs w:val="40"/>
            <w:shd w:val="clear" w:color="auto" w:fill="FFFFFF"/>
          </w:rPr>
          <w:t>Online familiarisation materials</w:t>
        </w:r>
        <w:r w:rsidR="00F45BC4" w:rsidRPr="002C42BA">
          <w:rPr>
            <w:webHidden/>
            <w:color w:val="auto"/>
            <w:sz w:val="40"/>
            <w:szCs w:val="40"/>
          </w:rPr>
          <w:tab/>
        </w:r>
        <w:r w:rsidR="00F45BC4" w:rsidRPr="002C42BA">
          <w:rPr>
            <w:webHidden/>
            <w:color w:val="auto"/>
            <w:sz w:val="40"/>
            <w:szCs w:val="40"/>
          </w:rPr>
          <w:fldChar w:fldCharType="begin"/>
        </w:r>
        <w:r w:rsidR="00F45BC4" w:rsidRPr="002C42BA">
          <w:rPr>
            <w:webHidden/>
            <w:color w:val="auto"/>
            <w:sz w:val="40"/>
            <w:szCs w:val="40"/>
          </w:rPr>
          <w:instrText xml:space="preserve"> PAGEREF _Toc101959703 \h </w:instrText>
        </w:r>
        <w:r w:rsidR="00F45BC4" w:rsidRPr="002C42BA">
          <w:rPr>
            <w:webHidden/>
            <w:color w:val="auto"/>
            <w:sz w:val="40"/>
            <w:szCs w:val="40"/>
          </w:rPr>
        </w:r>
        <w:r w:rsidR="00F45BC4" w:rsidRPr="002C42BA">
          <w:rPr>
            <w:webHidden/>
            <w:color w:val="auto"/>
            <w:sz w:val="40"/>
            <w:szCs w:val="40"/>
          </w:rPr>
          <w:fldChar w:fldCharType="separate"/>
        </w:r>
        <w:r w:rsidR="00A24759">
          <w:rPr>
            <w:webHidden/>
            <w:color w:val="auto"/>
            <w:sz w:val="40"/>
            <w:szCs w:val="40"/>
          </w:rPr>
          <w:t>38</w:t>
        </w:r>
        <w:r w:rsidR="00F45BC4" w:rsidRPr="002C42BA">
          <w:rPr>
            <w:webHidden/>
            <w:color w:val="auto"/>
            <w:sz w:val="40"/>
            <w:szCs w:val="40"/>
          </w:rPr>
          <w:fldChar w:fldCharType="end"/>
        </w:r>
      </w:hyperlink>
    </w:p>
    <w:p w14:paraId="5B24AEE7" w14:textId="7EC1241F" w:rsidR="00F45BC4" w:rsidRPr="002C42BA" w:rsidRDefault="00000000" w:rsidP="00BA6B97">
      <w:pPr>
        <w:pStyle w:val="TOC2"/>
        <w:rPr>
          <w:rFonts w:eastAsiaTheme="minorEastAsia"/>
          <w:color w:val="auto"/>
          <w:sz w:val="40"/>
          <w:szCs w:val="40"/>
          <w:lang w:eastAsia="en-GB"/>
        </w:rPr>
      </w:pPr>
      <w:hyperlink w:anchor="_Toc101959704" w:history="1">
        <w:r w:rsidR="00F45BC4" w:rsidRPr="002C42BA">
          <w:rPr>
            <w:rStyle w:val="Hyperlink"/>
            <w:color w:val="auto"/>
            <w:sz w:val="40"/>
            <w:szCs w:val="40"/>
          </w:rPr>
          <w:t>Sensory access stories</w:t>
        </w:r>
        <w:r w:rsidR="00F45BC4" w:rsidRPr="002C42BA">
          <w:rPr>
            <w:webHidden/>
            <w:color w:val="auto"/>
            <w:sz w:val="40"/>
            <w:szCs w:val="40"/>
          </w:rPr>
          <w:tab/>
        </w:r>
        <w:r w:rsidR="00F45BC4" w:rsidRPr="002C42BA">
          <w:rPr>
            <w:webHidden/>
            <w:color w:val="auto"/>
            <w:sz w:val="40"/>
            <w:szCs w:val="40"/>
          </w:rPr>
          <w:fldChar w:fldCharType="begin"/>
        </w:r>
        <w:r w:rsidR="00F45BC4" w:rsidRPr="002C42BA">
          <w:rPr>
            <w:webHidden/>
            <w:color w:val="auto"/>
            <w:sz w:val="40"/>
            <w:szCs w:val="40"/>
          </w:rPr>
          <w:instrText xml:space="preserve"> PAGEREF _Toc101959704 \h </w:instrText>
        </w:r>
        <w:r w:rsidR="00F45BC4" w:rsidRPr="002C42BA">
          <w:rPr>
            <w:webHidden/>
            <w:color w:val="auto"/>
            <w:sz w:val="40"/>
            <w:szCs w:val="40"/>
          </w:rPr>
        </w:r>
        <w:r w:rsidR="00F45BC4" w:rsidRPr="002C42BA">
          <w:rPr>
            <w:webHidden/>
            <w:color w:val="auto"/>
            <w:sz w:val="40"/>
            <w:szCs w:val="40"/>
          </w:rPr>
          <w:fldChar w:fldCharType="separate"/>
        </w:r>
        <w:r w:rsidR="00A24759">
          <w:rPr>
            <w:webHidden/>
            <w:color w:val="auto"/>
            <w:sz w:val="40"/>
            <w:szCs w:val="40"/>
          </w:rPr>
          <w:t>39</w:t>
        </w:r>
        <w:r w:rsidR="00F45BC4" w:rsidRPr="002C42BA">
          <w:rPr>
            <w:webHidden/>
            <w:color w:val="auto"/>
            <w:sz w:val="40"/>
            <w:szCs w:val="40"/>
          </w:rPr>
          <w:fldChar w:fldCharType="end"/>
        </w:r>
      </w:hyperlink>
    </w:p>
    <w:p w14:paraId="2956AF08" w14:textId="7A3178C6" w:rsidR="00F45BC4" w:rsidRPr="002C42BA" w:rsidRDefault="00000000">
      <w:pPr>
        <w:pStyle w:val="TOC1"/>
        <w:tabs>
          <w:tab w:val="right" w:leader="dot" w:pos="9628"/>
        </w:tabs>
        <w:rPr>
          <w:rFonts w:eastAsiaTheme="minorEastAsia"/>
          <w:noProof/>
          <w:sz w:val="40"/>
          <w:szCs w:val="40"/>
          <w:lang w:eastAsia="en-GB"/>
        </w:rPr>
      </w:pPr>
      <w:hyperlink w:anchor="_Toc101959705" w:history="1">
        <w:r w:rsidR="00F45BC4" w:rsidRPr="002C42BA">
          <w:rPr>
            <w:rStyle w:val="Hyperlink"/>
            <w:noProof/>
            <w:color w:val="auto"/>
            <w:sz w:val="40"/>
            <w:szCs w:val="40"/>
            <w:shd w:val="clear" w:color="auto" w:fill="FFFFFF"/>
          </w:rPr>
          <w:t>Sensory history and social inclusion</w:t>
        </w:r>
        <w:r w:rsidR="00F45BC4" w:rsidRPr="002C42BA">
          <w:rPr>
            <w:noProof/>
            <w:webHidden/>
            <w:sz w:val="40"/>
            <w:szCs w:val="40"/>
          </w:rPr>
          <w:tab/>
        </w:r>
        <w:r w:rsidR="00F45BC4" w:rsidRPr="002C42BA">
          <w:rPr>
            <w:noProof/>
            <w:webHidden/>
            <w:sz w:val="40"/>
            <w:szCs w:val="40"/>
          </w:rPr>
          <w:fldChar w:fldCharType="begin"/>
        </w:r>
        <w:r w:rsidR="00F45BC4" w:rsidRPr="002C42BA">
          <w:rPr>
            <w:noProof/>
            <w:webHidden/>
            <w:sz w:val="40"/>
            <w:szCs w:val="40"/>
          </w:rPr>
          <w:instrText xml:space="preserve"> PAGEREF _Toc101959705 \h </w:instrText>
        </w:r>
        <w:r w:rsidR="00F45BC4" w:rsidRPr="002C42BA">
          <w:rPr>
            <w:noProof/>
            <w:webHidden/>
            <w:sz w:val="40"/>
            <w:szCs w:val="40"/>
          </w:rPr>
        </w:r>
        <w:r w:rsidR="00F45BC4" w:rsidRPr="002C42BA">
          <w:rPr>
            <w:noProof/>
            <w:webHidden/>
            <w:sz w:val="40"/>
            <w:szCs w:val="40"/>
          </w:rPr>
          <w:fldChar w:fldCharType="separate"/>
        </w:r>
        <w:r w:rsidR="00A24759">
          <w:rPr>
            <w:noProof/>
            <w:webHidden/>
            <w:sz w:val="40"/>
            <w:szCs w:val="40"/>
          </w:rPr>
          <w:t>42</w:t>
        </w:r>
        <w:r w:rsidR="00F45BC4" w:rsidRPr="002C42BA">
          <w:rPr>
            <w:noProof/>
            <w:webHidden/>
            <w:sz w:val="40"/>
            <w:szCs w:val="40"/>
          </w:rPr>
          <w:fldChar w:fldCharType="end"/>
        </w:r>
      </w:hyperlink>
    </w:p>
    <w:p w14:paraId="7D859AF2" w14:textId="6B323D5D" w:rsidR="00F45BC4" w:rsidRPr="002C42BA" w:rsidRDefault="00000000">
      <w:pPr>
        <w:pStyle w:val="TOC1"/>
        <w:tabs>
          <w:tab w:val="right" w:leader="dot" w:pos="9628"/>
        </w:tabs>
        <w:rPr>
          <w:rFonts w:eastAsiaTheme="minorEastAsia"/>
          <w:noProof/>
          <w:sz w:val="40"/>
          <w:szCs w:val="40"/>
          <w:lang w:eastAsia="en-GB"/>
        </w:rPr>
      </w:pPr>
      <w:hyperlink w:anchor="_Toc101959706" w:history="1">
        <w:r w:rsidR="00F45BC4" w:rsidRPr="002C42BA">
          <w:rPr>
            <w:rStyle w:val="Hyperlink"/>
            <w:noProof/>
            <w:color w:val="auto"/>
            <w:sz w:val="40"/>
            <w:szCs w:val="40"/>
            <w:shd w:val="clear" w:color="auto" w:fill="FFFFFF"/>
          </w:rPr>
          <w:t>Institutional inclusion</w:t>
        </w:r>
        <w:r w:rsidR="00F45BC4" w:rsidRPr="002C42BA">
          <w:rPr>
            <w:noProof/>
            <w:webHidden/>
            <w:sz w:val="40"/>
            <w:szCs w:val="40"/>
          </w:rPr>
          <w:tab/>
        </w:r>
        <w:r w:rsidR="00F45BC4" w:rsidRPr="002C42BA">
          <w:rPr>
            <w:noProof/>
            <w:webHidden/>
            <w:sz w:val="40"/>
            <w:szCs w:val="40"/>
          </w:rPr>
          <w:fldChar w:fldCharType="begin"/>
        </w:r>
        <w:r w:rsidR="00F45BC4" w:rsidRPr="002C42BA">
          <w:rPr>
            <w:noProof/>
            <w:webHidden/>
            <w:sz w:val="40"/>
            <w:szCs w:val="40"/>
          </w:rPr>
          <w:instrText xml:space="preserve"> PAGEREF _Toc101959706 \h </w:instrText>
        </w:r>
        <w:r w:rsidR="00F45BC4" w:rsidRPr="002C42BA">
          <w:rPr>
            <w:noProof/>
            <w:webHidden/>
            <w:sz w:val="40"/>
            <w:szCs w:val="40"/>
          </w:rPr>
        </w:r>
        <w:r w:rsidR="00F45BC4" w:rsidRPr="002C42BA">
          <w:rPr>
            <w:noProof/>
            <w:webHidden/>
            <w:sz w:val="40"/>
            <w:szCs w:val="40"/>
          </w:rPr>
          <w:fldChar w:fldCharType="separate"/>
        </w:r>
        <w:r w:rsidR="00A24759">
          <w:rPr>
            <w:noProof/>
            <w:webHidden/>
            <w:sz w:val="40"/>
            <w:szCs w:val="40"/>
          </w:rPr>
          <w:t>48</w:t>
        </w:r>
        <w:r w:rsidR="00F45BC4" w:rsidRPr="002C42BA">
          <w:rPr>
            <w:noProof/>
            <w:webHidden/>
            <w:sz w:val="40"/>
            <w:szCs w:val="40"/>
          </w:rPr>
          <w:fldChar w:fldCharType="end"/>
        </w:r>
      </w:hyperlink>
    </w:p>
    <w:p w14:paraId="09963C57" w14:textId="65B6670A" w:rsidR="00F45BC4" w:rsidRPr="002C42BA" w:rsidRDefault="00000000">
      <w:pPr>
        <w:pStyle w:val="TOC1"/>
        <w:tabs>
          <w:tab w:val="right" w:leader="dot" w:pos="9628"/>
        </w:tabs>
        <w:rPr>
          <w:rFonts w:eastAsiaTheme="minorEastAsia"/>
          <w:noProof/>
          <w:sz w:val="40"/>
          <w:szCs w:val="40"/>
          <w:lang w:eastAsia="en-GB"/>
        </w:rPr>
      </w:pPr>
      <w:hyperlink w:anchor="_Toc101959707" w:history="1">
        <w:r w:rsidR="00F45BC4" w:rsidRPr="002C42BA">
          <w:rPr>
            <w:rStyle w:val="Hyperlink"/>
            <w:noProof/>
            <w:color w:val="auto"/>
            <w:sz w:val="40"/>
            <w:szCs w:val="40"/>
          </w:rPr>
          <w:t>Additional resources</w:t>
        </w:r>
        <w:r w:rsidR="00F45BC4" w:rsidRPr="002C42BA">
          <w:rPr>
            <w:noProof/>
            <w:webHidden/>
            <w:sz w:val="40"/>
            <w:szCs w:val="40"/>
          </w:rPr>
          <w:tab/>
        </w:r>
        <w:r w:rsidR="00F45BC4" w:rsidRPr="002C42BA">
          <w:rPr>
            <w:noProof/>
            <w:webHidden/>
            <w:sz w:val="40"/>
            <w:szCs w:val="40"/>
          </w:rPr>
          <w:fldChar w:fldCharType="begin"/>
        </w:r>
        <w:r w:rsidR="00F45BC4" w:rsidRPr="002C42BA">
          <w:rPr>
            <w:noProof/>
            <w:webHidden/>
            <w:sz w:val="40"/>
            <w:szCs w:val="40"/>
          </w:rPr>
          <w:instrText xml:space="preserve"> PAGEREF _Toc101959707 \h </w:instrText>
        </w:r>
        <w:r w:rsidR="00F45BC4" w:rsidRPr="002C42BA">
          <w:rPr>
            <w:noProof/>
            <w:webHidden/>
            <w:sz w:val="40"/>
            <w:szCs w:val="40"/>
          </w:rPr>
        </w:r>
        <w:r w:rsidR="00F45BC4" w:rsidRPr="002C42BA">
          <w:rPr>
            <w:noProof/>
            <w:webHidden/>
            <w:sz w:val="40"/>
            <w:szCs w:val="40"/>
          </w:rPr>
          <w:fldChar w:fldCharType="separate"/>
        </w:r>
        <w:r w:rsidR="00A24759">
          <w:rPr>
            <w:noProof/>
            <w:webHidden/>
            <w:sz w:val="40"/>
            <w:szCs w:val="40"/>
          </w:rPr>
          <w:t>61</w:t>
        </w:r>
        <w:r w:rsidR="00F45BC4" w:rsidRPr="002C42BA">
          <w:rPr>
            <w:noProof/>
            <w:webHidden/>
            <w:sz w:val="40"/>
            <w:szCs w:val="40"/>
          </w:rPr>
          <w:fldChar w:fldCharType="end"/>
        </w:r>
      </w:hyperlink>
    </w:p>
    <w:p w14:paraId="65F7411A" w14:textId="79F54517" w:rsidR="00C7765D" w:rsidRPr="002C42BA" w:rsidRDefault="001D0476">
      <w:pPr>
        <w:rPr>
          <w:sz w:val="40"/>
          <w:szCs w:val="40"/>
        </w:rPr>
      </w:pPr>
      <w:r w:rsidRPr="002C42BA">
        <w:rPr>
          <w:sz w:val="40"/>
          <w:szCs w:val="40"/>
        </w:rPr>
        <w:fldChar w:fldCharType="end"/>
      </w:r>
    </w:p>
    <w:p w14:paraId="57EC89CB" w14:textId="3D910539" w:rsidR="00721262" w:rsidRPr="002C42BA" w:rsidRDefault="00721262" w:rsidP="00992E1C">
      <w:pPr>
        <w:pStyle w:val="Heading1"/>
        <w:rPr>
          <w:sz w:val="44"/>
          <w:szCs w:val="44"/>
        </w:rPr>
      </w:pPr>
      <w:bookmarkStart w:id="0" w:name="_Toc101959687"/>
      <w:bookmarkStart w:id="1" w:name="_Toc98510569"/>
      <w:r w:rsidRPr="002C42BA">
        <w:rPr>
          <w:sz w:val="44"/>
          <w:szCs w:val="44"/>
        </w:rPr>
        <w:lastRenderedPageBreak/>
        <w:t>Summary</w:t>
      </w:r>
      <w:bookmarkEnd w:id="0"/>
      <w:r w:rsidRPr="002C42BA">
        <w:rPr>
          <w:sz w:val="44"/>
          <w:szCs w:val="44"/>
        </w:rPr>
        <w:t xml:space="preserve"> </w:t>
      </w:r>
    </w:p>
    <w:p w14:paraId="6A167892" w14:textId="6D64431C" w:rsidR="00723C21" w:rsidRPr="002C42BA" w:rsidRDefault="00723C21" w:rsidP="00723C21">
      <w:pPr>
        <w:spacing w:line="276" w:lineRule="auto"/>
        <w:rPr>
          <w:sz w:val="40"/>
          <w:szCs w:val="40"/>
        </w:rPr>
      </w:pPr>
      <w:r w:rsidRPr="002C42BA">
        <w:rPr>
          <w:sz w:val="40"/>
          <w:szCs w:val="40"/>
        </w:rPr>
        <w:t>This guidance brings together a series of resources to support disability</w:t>
      </w:r>
      <w:r w:rsidR="007C3F74" w:rsidRPr="002C42BA">
        <w:rPr>
          <w:sz w:val="40"/>
          <w:szCs w:val="40"/>
        </w:rPr>
        <w:t>-</w:t>
      </w:r>
      <w:r w:rsidRPr="002C42BA">
        <w:rPr>
          <w:sz w:val="40"/>
          <w:szCs w:val="40"/>
        </w:rPr>
        <w:t xml:space="preserve">inclusive, multisensory nature experiences. It is designed for anyone involved in the design, management and/or interpretation of a nature setting. </w:t>
      </w:r>
    </w:p>
    <w:p w14:paraId="06344B17" w14:textId="21579405" w:rsidR="00723C21" w:rsidRPr="002C42BA" w:rsidRDefault="00723C21" w:rsidP="00723C21">
      <w:pPr>
        <w:spacing w:line="276" w:lineRule="auto"/>
        <w:rPr>
          <w:rFonts w:eastAsia="Times New Roman" w:cstheme="minorHAnsi"/>
          <w:sz w:val="40"/>
          <w:szCs w:val="40"/>
        </w:rPr>
      </w:pPr>
      <w:r w:rsidRPr="002C42BA">
        <w:rPr>
          <w:sz w:val="40"/>
          <w:szCs w:val="40"/>
        </w:rPr>
        <w:t>It shares learning</w:t>
      </w:r>
      <w:r w:rsidR="007C3F74" w:rsidRPr="002C42BA">
        <w:rPr>
          <w:sz w:val="40"/>
          <w:szCs w:val="40"/>
        </w:rPr>
        <w:t xml:space="preserve"> </w:t>
      </w:r>
      <w:r w:rsidR="00866918" w:rsidRPr="002C42BA">
        <w:rPr>
          <w:sz w:val="40"/>
          <w:szCs w:val="40"/>
        </w:rPr>
        <w:t xml:space="preserve">and case studies </w:t>
      </w:r>
      <w:r w:rsidRPr="002C42BA">
        <w:rPr>
          <w:sz w:val="40"/>
          <w:szCs w:val="40"/>
        </w:rPr>
        <w:t xml:space="preserve">developed within and beyond </w:t>
      </w:r>
      <w:r w:rsidRPr="002C42BA">
        <w:rPr>
          <w:rFonts w:eastAsia="Times New Roman" w:cstheme="minorHAnsi"/>
          <w:sz w:val="40"/>
          <w:szCs w:val="40"/>
        </w:rPr>
        <w:t xml:space="preserve">the </w:t>
      </w:r>
      <w:proofErr w:type="spellStart"/>
      <w:r w:rsidRPr="002C42BA">
        <w:rPr>
          <w:rFonts w:eastAsia="Times New Roman" w:cstheme="minorHAnsi"/>
          <w:sz w:val="40"/>
          <w:szCs w:val="40"/>
        </w:rPr>
        <w:t>‘Re</w:t>
      </w:r>
      <w:proofErr w:type="spellEnd"/>
      <w:r w:rsidRPr="002C42BA">
        <w:rPr>
          <w:rFonts w:eastAsia="Times New Roman" w:cstheme="minorHAnsi"/>
          <w:sz w:val="40"/>
          <w:szCs w:val="40"/>
        </w:rPr>
        <w:t>-Storying Landscapes for Social Inclusion’ collaboration</w:t>
      </w:r>
      <w:r w:rsidR="00573F0F" w:rsidRPr="002C42BA">
        <w:rPr>
          <w:rFonts w:eastAsia="Times New Roman" w:cstheme="minorHAnsi"/>
          <w:sz w:val="40"/>
          <w:szCs w:val="40"/>
        </w:rPr>
        <w:t>. This was</w:t>
      </w:r>
      <w:r w:rsidRPr="002C42BA">
        <w:rPr>
          <w:rFonts w:eastAsia="Times New Roman" w:cstheme="minorHAnsi"/>
          <w:sz w:val="40"/>
          <w:szCs w:val="40"/>
        </w:rPr>
        <w:t xml:space="preserve"> a project</w:t>
      </w:r>
      <w:r w:rsidR="00866918" w:rsidRPr="002C42BA">
        <w:rPr>
          <w:rFonts w:eastAsia="Times New Roman" w:cstheme="minorHAnsi"/>
          <w:sz w:val="40"/>
          <w:szCs w:val="40"/>
        </w:rPr>
        <w:t xml:space="preserve"> funded by the UK Economic and Social Research Council (2020 – 2022)</w:t>
      </w:r>
      <w:r w:rsidR="00573F0F" w:rsidRPr="002C42BA">
        <w:rPr>
          <w:rFonts w:eastAsia="Times New Roman" w:cstheme="minorHAnsi"/>
          <w:sz w:val="40"/>
          <w:szCs w:val="40"/>
        </w:rPr>
        <w:t>. It was</w:t>
      </w:r>
      <w:r w:rsidRPr="002C42BA">
        <w:rPr>
          <w:rFonts w:eastAsia="Times New Roman" w:cstheme="minorHAnsi"/>
          <w:sz w:val="40"/>
          <w:szCs w:val="40"/>
        </w:rPr>
        <w:t xml:space="preserve"> led by Dr Sarah Bell at the University of Exeter</w:t>
      </w:r>
      <w:r w:rsidR="00573F0F" w:rsidRPr="002C42BA">
        <w:rPr>
          <w:rFonts w:eastAsia="Times New Roman" w:cstheme="minorHAnsi"/>
          <w:sz w:val="40"/>
          <w:szCs w:val="40"/>
        </w:rPr>
        <w:t>,</w:t>
      </w:r>
      <w:r w:rsidRPr="002C42BA">
        <w:rPr>
          <w:rFonts w:eastAsia="Times New Roman" w:cstheme="minorHAnsi"/>
          <w:sz w:val="40"/>
          <w:szCs w:val="40"/>
        </w:rPr>
        <w:t xml:space="preserve"> in collaboration with Art Shape, Zoe Partington, Andy Shipley </w:t>
      </w:r>
      <w:r w:rsidR="00866918" w:rsidRPr="002C42BA">
        <w:rPr>
          <w:rFonts w:eastAsia="Times New Roman" w:cstheme="minorHAnsi"/>
          <w:sz w:val="40"/>
          <w:szCs w:val="40"/>
        </w:rPr>
        <w:t xml:space="preserve">of </w:t>
      </w:r>
      <w:r w:rsidRPr="002C42BA">
        <w:rPr>
          <w:rFonts w:eastAsia="Times New Roman" w:cstheme="minorHAnsi"/>
          <w:sz w:val="40"/>
          <w:szCs w:val="40"/>
        </w:rPr>
        <w:t xml:space="preserve">Natural Inclusion, Clare Hickman </w:t>
      </w:r>
      <w:r w:rsidR="00866918" w:rsidRPr="002C42BA">
        <w:rPr>
          <w:rFonts w:eastAsia="Times New Roman" w:cstheme="minorHAnsi"/>
          <w:sz w:val="40"/>
          <w:szCs w:val="40"/>
        </w:rPr>
        <w:t xml:space="preserve">of </w:t>
      </w:r>
      <w:r w:rsidRPr="002C42BA">
        <w:rPr>
          <w:rFonts w:eastAsia="Times New Roman" w:cstheme="minorHAnsi"/>
          <w:sz w:val="40"/>
          <w:szCs w:val="40"/>
        </w:rPr>
        <w:t>Newcastle University, Westonbirt</w:t>
      </w:r>
      <w:r w:rsidR="00866918" w:rsidRPr="002C42BA">
        <w:rPr>
          <w:rFonts w:eastAsia="Times New Roman" w:cstheme="minorHAnsi"/>
          <w:sz w:val="40"/>
          <w:szCs w:val="40"/>
        </w:rPr>
        <w:t xml:space="preserve"> – The National</w:t>
      </w:r>
      <w:r w:rsidRPr="002C42BA">
        <w:rPr>
          <w:rFonts w:eastAsia="Times New Roman" w:cstheme="minorHAnsi"/>
          <w:sz w:val="40"/>
          <w:szCs w:val="40"/>
        </w:rPr>
        <w:t xml:space="preserve"> Arboretum, Access Lizard Adventure and the Sensory Projects</w:t>
      </w:r>
      <w:r w:rsidR="00356298" w:rsidRPr="002C42BA">
        <w:rPr>
          <w:rFonts w:eastAsia="Times New Roman" w:cstheme="minorHAnsi"/>
          <w:sz w:val="40"/>
          <w:szCs w:val="40"/>
        </w:rPr>
        <w:t>.</w:t>
      </w:r>
      <w:r w:rsidRPr="002C42BA">
        <w:rPr>
          <w:rFonts w:eastAsia="Times New Roman" w:cstheme="minorHAnsi"/>
          <w:sz w:val="40"/>
          <w:szCs w:val="40"/>
        </w:rPr>
        <w:t xml:space="preserve"> </w:t>
      </w:r>
    </w:p>
    <w:p w14:paraId="295D43D1" w14:textId="442B9064" w:rsidR="00356298" w:rsidRPr="002C42BA" w:rsidRDefault="00723C21" w:rsidP="00723C21">
      <w:pPr>
        <w:spacing w:line="276" w:lineRule="auto"/>
        <w:rPr>
          <w:rFonts w:eastAsia="Times New Roman" w:cstheme="minorHAnsi"/>
          <w:sz w:val="40"/>
          <w:szCs w:val="40"/>
        </w:rPr>
      </w:pPr>
      <w:r w:rsidRPr="002C42BA">
        <w:rPr>
          <w:rFonts w:eastAsia="Times New Roman" w:cstheme="minorHAnsi"/>
          <w:sz w:val="40"/>
          <w:szCs w:val="40"/>
        </w:rPr>
        <w:t xml:space="preserve">The overall aim of the project was to inform landscape decision-making that reflects and respects the diverse ways in which landscapes are sensed, </w:t>
      </w:r>
      <w:proofErr w:type="gramStart"/>
      <w:r w:rsidRPr="002C42BA">
        <w:rPr>
          <w:rFonts w:eastAsia="Times New Roman" w:cstheme="minorHAnsi"/>
          <w:sz w:val="40"/>
          <w:szCs w:val="40"/>
        </w:rPr>
        <w:t>valued</w:t>
      </w:r>
      <w:proofErr w:type="gramEnd"/>
      <w:r w:rsidRPr="002C42BA">
        <w:rPr>
          <w:rFonts w:eastAsia="Times New Roman" w:cstheme="minorHAnsi"/>
          <w:sz w:val="40"/>
          <w:szCs w:val="40"/>
        </w:rPr>
        <w:t xml:space="preserve"> and experienced over time. </w:t>
      </w:r>
      <w:r w:rsidR="00356298" w:rsidRPr="002C42BA">
        <w:rPr>
          <w:color w:val="000000"/>
          <w:sz w:val="40"/>
          <w:szCs w:val="40"/>
          <w:shd w:val="clear" w:color="auto" w:fill="FFFFFF"/>
        </w:rPr>
        <w:t xml:space="preserve">Understandings of nature and of disability are produced – and at times constrained by – prominent social norms and stories that promote </w:t>
      </w:r>
      <w:proofErr w:type="gramStart"/>
      <w:r w:rsidR="00356298" w:rsidRPr="002C42BA">
        <w:rPr>
          <w:color w:val="000000"/>
          <w:sz w:val="40"/>
          <w:szCs w:val="40"/>
          <w:shd w:val="clear" w:color="auto" w:fill="FFFFFF"/>
        </w:rPr>
        <w:t>particular ways</w:t>
      </w:r>
      <w:proofErr w:type="gramEnd"/>
      <w:r w:rsidR="00356298" w:rsidRPr="002C42BA">
        <w:rPr>
          <w:color w:val="000000"/>
          <w:sz w:val="40"/>
          <w:szCs w:val="40"/>
          <w:shd w:val="clear" w:color="auto" w:fill="FFFFFF"/>
        </w:rPr>
        <w:t xml:space="preserve"> to experience and ‘be’ within different nature settings. Sometimes these norms – and the landscape decisions they inform – are ‘</w:t>
      </w:r>
      <w:r w:rsidR="00356298" w:rsidRPr="002C42BA">
        <w:rPr>
          <w:color w:val="000000"/>
          <w:sz w:val="40"/>
          <w:szCs w:val="40"/>
          <w:u w:val="single"/>
          <w:shd w:val="clear" w:color="auto" w:fill="FFFFFF"/>
        </w:rPr>
        <w:t>disablist’</w:t>
      </w:r>
      <w:r w:rsidR="00356298" w:rsidRPr="002C42BA">
        <w:rPr>
          <w:color w:val="000000"/>
          <w:sz w:val="40"/>
          <w:szCs w:val="40"/>
          <w:shd w:val="clear" w:color="auto" w:fill="FFFFFF"/>
        </w:rPr>
        <w:t xml:space="preserve"> </w:t>
      </w:r>
      <w:proofErr w:type="gramStart"/>
      <w:r w:rsidR="00356298" w:rsidRPr="002C42BA">
        <w:rPr>
          <w:color w:val="000000"/>
          <w:sz w:val="40"/>
          <w:szCs w:val="40"/>
          <w:shd w:val="clear" w:color="auto" w:fill="FFFFFF"/>
        </w:rPr>
        <w:t>i.e.</w:t>
      </w:r>
      <w:proofErr w:type="gramEnd"/>
      <w:r w:rsidR="00356298" w:rsidRPr="002C42BA">
        <w:rPr>
          <w:color w:val="000000"/>
          <w:sz w:val="40"/>
          <w:szCs w:val="40"/>
          <w:shd w:val="clear" w:color="auto" w:fill="FFFFFF"/>
        </w:rPr>
        <w:t xml:space="preserve"> they </w:t>
      </w:r>
      <w:r w:rsidR="00356298" w:rsidRPr="002C42BA">
        <w:rPr>
          <w:color w:val="000000"/>
          <w:sz w:val="40"/>
          <w:szCs w:val="40"/>
          <w:shd w:val="clear" w:color="auto" w:fill="FFFFFF"/>
        </w:rPr>
        <w:lastRenderedPageBreak/>
        <w:t>discriminate against disabled people and ignore disability rights. Sometimes (often unintentionally), they are ‘</w:t>
      </w:r>
      <w:r w:rsidR="00356298" w:rsidRPr="002C42BA">
        <w:rPr>
          <w:color w:val="000000"/>
          <w:sz w:val="40"/>
          <w:szCs w:val="40"/>
          <w:u w:val="single"/>
          <w:shd w:val="clear" w:color="auto" w:fill="FFFFFF"/>
        </w:rPr>
        <w:t>ableist’</w:t>
      </w:r>
      <w:r w:rsidR="00356298" w:rsidRPr="002C42BA">
        <w:rPr>
          <w:color w:val="000000"/>
          <w:sz w:val="40"/>
          <w:szCs w:val="40"/>
          <w:shd w:val="clear" w:color="auto" w:fill="FFFFFF"/>
        </w:rPr>
        <w:t xml:space="preserve"> </w:t>
      </w:r>
      <w:proofErr w:type="gramStart"/>
      <w:r w:rsidR="00356298" w:rsidRPr="002C42BA">
        <w:rPr>
          <w:color w:val="000000"/>
          <w:sz w:val="40"/>
          <w:szCs w:val="40"/>
          <w:shd w:val="clear" w:color="auto" w:fill="FFFFFF"/>
        </w:rPr>
        <w:t>i.e.</w:t>
      </w:r>
      <w:proofErr w:type="gramEnd"/>
      <w:r w:rsidR="00356298" w:rsidRPr="002C42BA">
        <w:rPr>
          <w:color w:val="000000"/>
          <w:sz w:val="40"/>
          <w:szCs w:val="40"/>
          <w:shd w:val="clear" w:color="auto" w:fill="FFFFFF"/>
        </w:rPr>
        <w:t xml:space="preserve"> they prioritise the needs and preferences of non-disabled people at the expense of disabled people.</w:t>
      </w:r>
    </w:p>
    <w:p w14:paraId="2DCD176B" w14:textId="59ED1791" w:rsidR="00723C21" w:rsidRPr="002C42BA" w:rsidRDefault="00356298" w:rsidP="00723C21">
      <w:pPr>
        <w:spacing w:line="276" w:lineRule="auto"/>
        <w:rPr>
          <w:rFonts w:eastAsia="Times New Roman" w:cstheme="minorHAnsi"/>
          <w:sz w:val="40"/>
          <w:szCs w:val="40"/>
        </w:rPr>
      </w:pPr>
      <w:r w:rsidRPr="002C42BA">
        <w:rPr>
          <w:rFonts w:eastAsia="Times New Roman" w:cstheme="minorHAnsi"/>
          <w:sz w:val="40"/>
          <w:szCs w:val="40"/>
        </w:rPr>
        <w:t>Through the project, w</w:t>
      </w:r>
      <w:r w:rsidR="00723C21" w:rsidRPr="002C42BA">
        <w:rPr>
          <w:rFonts w:eastAsia="Times New Roman" w:cstheme="minorHAnsi"/>
          <w:sz w:val="40"/>
          <w:szCs w:val="40"/>
        </w:rPr>
        <w:t xml:space="preserve">e have been exploring creative, collaborative opportunities to dismantle disabling barriers to participation in landscape </w:t>
      </w:r>
      <w:r w:rsidR="007C3F74" w:rsidRPr="002C42BA">
        <w:rPr>
          <w:rFonts w:eastAsia="Times New Roman" w:cstheme="minorHAnsi"/>
          <w:sz w:val="40"/>
          <w:szCs w:val="40"/>
        </w:rPr>
        <w:t xml:space="preserve">interpretation and </w:t>
      </w:r>
      <w:r w:rsidR="00723C21" w:rsidRPr="002C42BA">
        <w:rPr>
          <w:rFonts w:eastAsia="Times New Roman" w:cstheme="minorHAnsi"/>
          <w:sz w:val="40"/>
          <w:szCs w:val="40"/>
        </w:rPr>
        <w:t xml:space="preserve">decision-making; to make unseen or rarely felt qualities of nature more compelling across varied backgrounds, </w:t>
      </w:r>
      <w:proofErr w:type="gramStart"/>
      <w:r w:rsidR="00723C21" w:rsidRPr="002C42BA">
        <w:rPr>
          <w:rFonts w:eastAsia="Times New Roman" w:cstheme="minorHAnsi"/>
          <w:sz w:val="40"/>
          <w:szCs w:val="40"/>
        </w:rPr>
        <w:t>histories</w:t>
      </w:r>
      <w:proofErr w:type="gramEnd"/>
      <w:r w:rsidR="00723C21" w:rsidRPr="002C42BA">
        <w:rPr>
          <w:rFonts w:eastAsia="Times New Roman" w:cstheme="minorHAnsi"/>
          <w:sz w:val="40"/>
          <w:szCs w:val="40"/>
        </w:rPr>
        <w:t xml:space="preserve"> and life circumstances.  </w:t>
      </w:r>
    </w:p>
    <w:p w14:paraId="69A715A4" w14:textId="5F0EE7BA" w:rsidR="00723C21" w:rsidRPr="002C42BA" w:rsidRDefault="00723C21" w:rsidP="00723C21">
      <w:pPr>
        <w:spacing w:line="276" w:lineRule="auto"/>
        <w:rPr>
          <w:color w:val="000000"/>
          <w:sz w:val="40"/>
          <w:szCs w:val="40"/>
          <w:shd w:val="clear" w:color="auto" w:fill="FFFFFF"/>
        </w:rPr>
      </w:pPr>
      <w:r w:rsidRPr="002C42BA">
        <w:rPr>
          <w:rFonts w:eastAsia="Times New Roman" w:cstheme="minorHAnsi"/>
          <w:sz w:val="40"/>
          <w:szCs w:val="40"/>
        </w:rPr>
        <w:t>In part such efforts concern the physical fabric of a nature setting – its layout, gradients, distances, surface materials, ease of navigation, maintenance</w:t>
      </w:r>
      <w:r w:rsidR="007C3F74" w:rsidRPr="002C42BA">
        <w:rPr>
          <w:rFonts w:eastAsia="Times New Roman" w:cstheme="minorHAnsi"/>
          <w:sz w:val="40"/>
          <w:szCs w:val="40"/>
        </w:rPr>
        <w:t xml:space="preserve"> etc.</w:t>
      </w:r>
      <w:r w:rsidRPr="002C42BA">
        <w:rPr>
          <w:rFonts w:eastAsia="Times New Roman" w:cstheme="minorHAnsi"/>
          <w:sz w:val="40"/>
          <w:szCs w:val="40"/>
        </w:rPr>
        <w:t xml:space="preserve"> – but </w:t>
      </w:r>
      <w:r w:rsidRPr="002C42BA">
        <w:rPr>
          <w:color w:val="000000"/>
          <w:sz w:val="40"/>
          <w:szCs w:val="40"/>
          <w:shd w:val="clear" w:color="auto" w:fill="FFFFFF"/>
        </w:rPr>
        <w:t xml:space="preserve">it is also important to consider the </w:t>
      </w:r>
      <w:r w:rsidRPr="002C42BA">
        <w:rPr>
          <w:i/>
          <w:iCs/>
          <w:color w:val="000000"/>
          <w:sz w:val="40"/>
          <w:szCs w:val="40"/>
          <w:shd w:val="clear" w:color="auto" w:fill="FFFFFF"/>
        </w:rPr>
        <w:t>quality</w:t>
      </w:r>
      <w:r w:rsidRPr="002C42BA">
        <w:rPr>
          <w:color w:val="000000"/>
          <w:sz w:val="40"/>
          <w:szCs w:val="40"/>
          <w:shd w:val="clear" w:color="auto" w:fill="FFFFFF"/>
        </w:rPr>
        <w:t xml:space="preserve"> of sensory experiences available</w:t>
      </w:r>
      <w:r w:rsidR="00A816DA" w:rsidRPr="002C42BA">
        <w:rPr>
          <w:color w:val="000000"/>
          <w:sz w:val="40"/>
          <w:szCs w:val="40"/>
          <w:shd w:val="clear" w:color="auto" w:fill="FFFFFF"/>
        </w:rPr>
        <w:t xml:space="preserve"> and the sensory preparation that some people might need to access such experiences</w:t>
      </w:r>
      <w:r w:rsidRPr="002C42BA">
        <w:rPr>
          <w:color w:val="000000"/>
          <w:sz w:val="40"/>
          <w:szCs w:val="40"/>
          <w:shd w:val="clear" w:color="auto" w:fill="FFFFFF"/>
        </w:rPr>
        <w:t xml:space="preserve">. These qualities might </w:t>
      </w:r>
      <w:r w:rsidR="007C3F74" w:rsidRPr="002C42BA">
        <w:rPr>
          <w:color w:val="000000"/>
          <w:sz w:val="40"/>
          <w:szCs w:val="40"/>
          <w:shd w:val="clear" w:color="auto" w:fill="FFFFFF"/>
        </w:rPr>
        <w:t>include</w:t>
      </w:r>
      <w:r w:rsidRPr="002C42BA">
        <w:rPr>
          <w:color w:val="000000"/>
          <w:sz w:val="40"/>
          <w:szCs w:val="40"/>
          <w:shd w:val="clear" w:color="auto" w:fill="FFFFFF"/>
        </w:rPr>
        <w:t>, for example, opportunities to move</w:t>
      </w:r>
      <w:r w:rsidR="0034407F" w:rsidRPr="002C42BA">
        <w:rPr>
          <w:color w:val="000000"/>
          <w:sz w:val="40"/>
          <w:szCs w:val="40"/>
          <w:shd w:val="clear" w:color="auto" w:fill="FFFFFF"/>
        </w:rPr>
        <w:t xml:space="preserve"> freely and safely</w:t>
      </w:r>
      <w:r w:rsidRPr="002C42BA">
        <w:rPr>
          <w:color w:val="000000"/>
          <w:sz w:val="40"/>
          <w:szCs w:val="40"/>
          <w:shd w:val="clear" w:color="auto" w:fill="FFFFFF"/>
        </w:rPr>
        <w:t>, to explore and to tune into the songs and calls of particular bird, insect or other animal species, flowing water, tree bark textures, scented plants, varying topography, microclimates, sensory ‘nooks’, ‘gems’ or ‘</w:t>
      </w:r>
      <w:proofErr w:type="gramStart"/>
      <w:r w:rsidRPr="002C42BA">
        <w:rPr>
          <w:color w:val="000000"/>
          <w:sz w:val="40"/>
          <w:szCs w:val="40"/>
          <w:shd w:val="clear" w:color="auto" w:fill="FFFFFF"/>
        </w:rPr>
        <w:t>cocoons’</w:t>
      </w:r>
      <w:proofErr w:type="gramEnd"/>
      <w:r w:rsidRPr="002C42BA">
        <w:rPr>
          <w:color w:val="000000"/>
          <w:sz w:val="40"/>
          <w:szCs w:val="40"/>
          <w:shd w:val="clear" w:color="auto" w:fill="FFFFFF"/>
        </w:rPr>
        <w:t xml:space="preserve">. </w:t>
      </w:r>
    </w:p>
    <w:p w14:paraId="4AB78C4E" w14:textId="667BA785" w:rsidR="0034407F" w:rsidRPr="002C42BA" w:rsidRDefault="0034407F" w:rsidP="0034407F">
      <w:pPr>
        <w:shd w:val="clear" w:color="auto" w:fill="FFFFFF"/>
        <w:spacing w:line="276" w:lineRule="auto"/>
        <w:rPr>
          <w:rFonts w:ascii="Calibri" w:hAnsi="Calibri" w:cs="Calibri"/>
          <w:color w:val="000000"/>
          <w:sz w:val="40"/>
          <w:szCs w:val="40"/>
          <w:shd w:val="clear" w:color="auto" w:fill="FFFFFF"/>
        </w:rPr>
      </w:pPr>
      <w:r w:rsidRPr="002C42BA">
        <w:rPr>
          <w:rFonts w:ascii="Calibri" w:hAnsi="Calibri" w:cs="Calibri"/>
          <w:color w:val="000000"/>
          <w:sz w:val="40"/>
          <w:szCs w:val="40"/>
          <w:shd w:val="clear" w:color="auto" w:fill="FFFFFF"/>
        </w:rPr>
        <w:t xml:space="preserve">Efforts </w:t>
      </w:r>
      <w:r w:rsidR="007C3F74" w:rsidRPr="002C42BA">
        <w:rPr>
          <w:rFonts w:ascii="Calibri" w:hAnsi="Calibri" w:cs="Calibri"/>
          <w:color w:val="000000"/>
          <w:sz w:val="40"/>
          <w:szCs w:val="40"/>
          <w:shd w:val="clear" w:color="auto" w:fill="FFFFFF"/>
        </w:rPr>
        <w:t>should</w:t>
      </w:r>
      <w:r w:rsidRPr="002C42BA">
        <w:rPr>
          <w:rFonts w:ascii="Calibri" w:hAnsi="Calibri" w:cs="Calibri"/>
          <w:color w:val="000000"/>
          <w:sz w:val="40"/>
          <w:szCs w:val="40"/>
          <w:shd w:val="clear" w:color="auto" w:fill="FFFFFF"/>
        </w:rPr>
        <w:t xml:space="preserve"> be made to ensure a range of people </w:t>
      </w:r>
      <w:proofErr w:type="gramStart"/>
      <w:r w:rsidRPr="002C42BA">
        <w:rPr>
          <w:rFonts w:ascii="Calibri" w:hAnsi="Calibri" w:cs="Calibri"/>
          <w:color w:val="000000"/>
          <w:sz w:val="40"/>
          <w:szCs w:val="40"/>
          <w:shd w:val="clear" w:color="auto" w:fill="FFFFFF"/>
        </w:rPr>
        <w:t>have the opportunity to</w:t>
      </w:r>
      <w:proofErr w:type="gramEnd"/>
      <w:r w:rsidRPr="002C42BA">
        <w:rPr>
          <w:rFonts w:ascii="Calibri" w:hAnsi="Calibri" w:cs="Calibri"/>
          <w:color w:val="000000"/>
          <w:sz w:val="40"/>
          <w:szCs w:val="40"/>
          <w:shd w:val="clear" w:color="auto" w:fill="FFFFFF"/>
        </w:rPr>
        <w:t xml:space="preserve"> identify and share their sensory experiences of a site, and in doing so facilitate new </w:t>
      </w:r>
      <w:r w:rsidRPr="002C42BA">
        <w:rPr>
          <w:rFonts w:ascii="Calibri" w:hAnsi="Calibri" w:cs="Calibri"/>
          <w:color w:val="000000"/>
          <w:sz w:val="40"/>
          <w:szCs w:val="40"/>
          <w:shd w:val="clear" w:color="auto" w:fill="FFFFFF"/>
        </w:rPr>
        <w:lastRenderedPageBreak/>
        <w:t xml:space="preserve">experiences for others. Working with artists – including disabled artists – is valuable in finding creative ways to support this, recognising the power of the arts (and particularly disability arts) in sharing new understandings of difference that </w:t>
      </w:r>
      <w:proofErr w:type="gramStart"/>
      <w:r w:rsidRPr="002C42BA">
        <w:rPr>
          <w:rFonts w:ascii="Calibri" w:hAnsi="Calibri" w:cs="Calibri"/>
          <w:color w:val="000000"/>
          <w:sz w:val="40"/>
          <w:szCs w:val="40"/>
          <w:shd w:val="clear" w:color="auto" w:fill="FFFFFF"/>
        </w:rPr>
        <w:t>open up</w:t>
      </w:r>
      <w:proofErr w:type="gramEnd"/>
      <w:r w:rsidRPr="002C42BA">
        <w:rPr>
          <w:rFonts w:ascii="Calibri" w:hAnsi="Calibri" w:cs="Calibri"/>
          <w:color w:val="000000"/>
          <w:sz w:val="40"/>
          <w:szCs w:val="40"/>
          <w:shd w:val="clear" w:color="auto" w:fill="FFFFFF"/>
        </w:rPr>
        <w:t xml:space="preserve"> new perspectives and possibilities. </w:t>
      </w:r>
    </w:p>
    <w:p w14:paraId="77B0AEEB" w14:textId="57EF2C18" w:rsidR="007C3F74" w:rsidRPr="002C42BA" w:rsidRDefault="0034407F" w:rsidP="007C3F74">
      <w:pPr>
        <w:shd w:val="clear" w:color="auto" w:fill="FFFFFF"/>
        <w:spacing w:line="283" w:lineRule="auto"/>
        <w:rPr>
          <w:color w:val="000000"/>
          <w:sz w:val="40"/>
          <w:szCs w:val="40"/>
          <w:shd w:val="clear" w:color="auto" w:fill="FFFFFF"/>
        </w:rPr>
      </w:pPr>
      <w:r w:rsidRPr="002C42BA">
        <w:rPr>
          <w:rFonts w:eastAsia="Times New Roman" w:cstheme="minorHAnsi"/>
          <w:sz w:val="40"/>
          <w:szCs w:val="40"/>
        </w:rPr>
        <w:t>It is</w:t>
      </w:r>
      <w:r w:rsidR="00723C21" w:rsidRPr="002C42BA">
        <w:rPr>
          <w:rFonts w:eastAsia="Times New Roman" w:cstheme="minorHAnsi"/>
          <w:sz w:val="40"/>
          <w:szCs w:val="40"/>
        </w:rPr>
        <w:t xml:space="preserve"> also essential to consider the stories shared abou</w:t>
      </w:r>
      <w:r w:rsidRPr="002C42BA">
        <w:rPr>
          <w:rFonts w:eastAsia="Times New Roman" w:cstheme="minorHAnsi"/>
          <w:sz w:val="40"/>
          <w:szCs w:val="40"/>
        </w:rPr>
        <w:t>t a setting</w:t>
      </w:r>
      <w:r w:rsidR="00723C21" w:rsidRPr="002C42BA">
        <w:rPr>
          <w:rFonts w:eastAsia="Times New Roman" w:cstheme="minorHAnsi"/>
          <w:sz w:val="40"/>
          <w:szCs w:val="40"/>
        </w:rPr>
        <w:t>; whose stories are prioritised? Who is crafting those stories? How are they communicated? Who do they include and who do they erase?</w:t>
      </w:r>
      <w:r w:rsidRPr="002C42BA">
        <w:rPr>
          <w:rFonts w:eastAsia="Times New Roman" w:cstheme="minorHAnsi"/>
          <w:sz w:val="40"/>
          <w:szCs w:val="40"/>
        </w:rPr>
        <w:t xml:space="preserve"> </w:t>
      </w:r>
      <w:r w:rsidR="007C3F74" w:rsidRPr="002C42BA">
        <w:rPr>
          <w:color w:val="000000"/>
          <w:sz w:val="40"/>
          <w:szCs w:val="40"/>
          <w:shd w:val="clear" w:color="auto" w:fill="FFFFFF"/>
        </w:rPr>
        <w:t>When disability access and inclusion are considered, i</w:t>
      </w:r>
      <w:r w:rsidR="0048638E">
        <w:rPr>
          <w:color w:val="000000"/>
          <w:sz w:val="40"/>
          <w:szCs w:val="40"/>
          <w:shd w:val="clear" w:color="auto" w:fill="FFFFFF"/>
        </w:rPr>
        <w:t>t</w:t>
      </w:r>
      <w:r w:rsidR="007C3F74" w:rsidRPr="002C42BA">
        <w:rPr>
          <w:color w:val="000000"/>
          <w:sz w:val="40"/>
          <w:szCs w:val="40"/>
          <w:shd w:val="clear" w:color="auto" w:fill="FFFFFF"/>
        </w:rPr>
        <w:t xml:space="preserve"> i</w:t>
      </w:r>
      <w:r w:rsidR="0048638E">
        <w:rPr>
          <w:color w:val="000000"/>
          <w:sz w:val="40"/>
          <w:szCs w:val="40"/>
          <w:shd w:val="clear" w:color="auto" w:fill="FFFFFF"/>
        </w:rPr>
        <w:t>s</w:t>
      </w:r>
      <w:r w:rsidR="007C3F74" w:rsidRPr="002C42BA">
        <w:rPr>
          <w:color w:val="000000"/>
          <w:sz w:val="40"/>
          <w:szCs w:val="40"/>
          <w:shd w:val="clear" w:color="auto" w:fill="FFFFFF"/>
        </w:rPr>
        <w:t xml:space="preserve"> often in the context of </w:t>
      </w:r>
      <w:r w:rsidR="007C3F74" w:rsidRPr="002C42BA">
        <w:rPr>
          <w:i/>
          <w:iCs/>
          <w:color w:val="000000"/>
          <w:sz w:val="40"/>
          <w:szCs w:val="40"/>
          <w:shd w:val="clear" w:color="auto" w:fill="FFFFFF"/>
        </w:rPr>
        <w:t>visitor</w:t>
      </w:r>
      <w:r w:rsidR="007C3F74" w:rsidRPr="002C42BA">
        <w:rPr>
          <w:color w:val="000000"/>
          <w:sz w:val="40"/>
          <w:szCs w:val="40"/>
          <w:shd w:val="clear" w:color="auto" w:fill="FFFFFF"/>
        </w:rPr>
        <w:t xml:space="preserve"> access, rooted in the aspiration to create accessible experiences </w:t>
      </w:r>
      <w:r w:rsidR="007C3F74" w:rsidRPr="002C42BA">
        <w:rPr>
          <w:i/>
          <w:iCs/>
          <w:color w:val="000000"/>
          <w:sz w:val="40"/>
          <w:szCs w:val="40"/>
          <w:shd w:val="clear" w:color="auto" w:fill="FFFFFF"/>
        </w:rPr>
        <w:t>for</w:t>
      </w:r>
      <w:r w:rsidR="007C3F74" w:rsidRPr="002C42BA">
        <w:rPr>
          <w:color w:val="000000"/>
          <w:sz w:val="40"/>
          <w:szCs w:val="40"/>
          <w:shd w:val="clear" w:color="auto" w:fill="FFFFFF"/>
        </w:rPr>
        <w:t xml:space="preserve"> disabled visitors. This narrow framing overlooks the role of disabled people as </w:t>
      </w:r>
      <w:r w:rsidR="007C3F74" w:rsidRPr="002C42BA">
        <w:rPr>
          <w:i/>
          <w:iCs/>
          <w:color w:val="000000"/>
          <w:sz w:val="40"/>
          <w:szCs w:val="40"/>
          <w:shd w:val="clear" w:color="auto" w:fill="FFFFFF"/>
        </w:rPr>
        <w:t>curators</w:t>
      </w:r>
      <w:r w:rsidR="007C3F74" w:rsidRPr="002C42BA">
        <w:rPr>
          <w:color w:val="000000"/>
          <w:sz w:val="40"/>
          <w:szCs w:val="40"/>
          <w:shd w:val="clear" w:color="auto" w:fill="FFFFFF"/>
        </w:rPr>
        <w:t xml:space="preserve"> of experience – that is, as potential site volunteers, storytellers, writers, communicators, education and visitor experience officers and managers. Efforts to embrace and embed diverse experiences, perspectives and skills within the staff and volunteer base can enhance the potential to identify and facilitate experiences that resonate amongst people with varied sensory, </w:t>
      </w:r>
      <w:proofErr w:type="gramStart"/>
      <w:r w:rsidR="007C3F74" w:rsidRPr="002C42BA">
        <w:rPr>
          <w:color w:val="000000"/>
          <w:sz w:val="40"/>
          <w:szCs w:val="40"/>
          <w:shd w:val="clear" w:color="auto" w:fill="FFFFFF"/>
        </w:rPr>
        <w:t>social</w:t>
      </w:r>
      <w:proofErr w:type="gramEnd"/>
      <w:r w:rsidR="007C3F74" w:rsidRPr="002C42BA">
        <w:rPr>
          <w:color w:val="000000"/>
          <w:sz w:val="40"/>
          <w:szCs w:val="40"/>
          <w:shd w:val="clear" w:color="auto" w:fill="FFFFFF"/>
        </w:rPr>
        <w:t xml:space="preserve"> and cultural backgrounds.  </w:t>
      </w:r>
    </w:p>
    <w:p w14:paraId="220B21A4" w14:textId="417AE1FD" w:rsidR="00723C21" w:rsidRPr="002C42BA" w:rsidRDefault="0034407F" w:rsidP="0034407F">
      <w:pPr>
        <w:spacing w:line="276" w:lineRule="auto"/>
        <w:rPr>
          <w:rFonts w:eastAsia="Times New Roman" w:cstheme="minorHAnsi"/>
          <w:sz w:val="40"/>
          <w:szCs w:val="40"/>
        </w:rPr>
      </w:pPr>
      <w:r w:rsidRPr="002C42BA">
        <w:rPr>
          <w:rFonts w:eastAsia="Times New Roman" w:cstheme="minorHAnsi"/>
          <w:sz w:val="40"/>
          <w:szCs w:val="40"/>
        </w:rPr>
        <w:t>Insights from sensory history can</w:t>
      </w:r>
      <w:r w:rsidR="007C3F74" w:rsidRPr="002C42BA">
        <w:rPr>
          <w:rFonts w:eastAsia="Times New Roman" w:cstheme="minorHAnsi"/>
          <w:sz w:val="40"/>
          <w:szCs w:val="40"/>
        </w:rPr>
        <w:t xml:space="preserve"> also</w:t>
      </w:r>
      <w:r w:rsidRPr="002C42BA">
        <w:rPr>
          <w:rFonts w:eastAsia="Times New Roman" w:cstheme="minorHAnsi"/>
          <w:sz w:val="40"/>
          <w:szCs w:val="40"/>
        </w:rPr>
        <w:t xml:space="preserve"> create</w:t>
      </w:r>
      <w:r w:rsidR="007C3F74" w:rsidRPr="002C42BA">
        <w:rPr>
          <w:rFonts w:eastAsia="Times New Roman" w:cstheme="minorHAnsi"/>
          <w:sz w:val="40"/>
          <w:szCs w:val="40"/>
        </w:rPr>
        <w:t xml:space="preserve"> new</w:t>
      </w:r>
      <w:r w:rsidRPr="002C42BA">
        <w:rPr>
          <w:rFonts w:eastAsia="Times New Roman" w:cstheme="minorHAnsi"/>
          <w:sz w:val="40"/>
          <w:szCs w:val="40"/>
        </w:rPr>
        <w:t xml:space="preserve"> opportunities to tell often overlooked stories that might be </w:t>
      </w:r>
      <w:r w:rsidRPr="002C42BA">
        <w:rPr>
          <w:rFonts w:eastAsia="Times New Roman" w:cstheme="minorHAnsi"/>
          <w:sz w:val="40"/>
          <w:szCs w:val="40"/>
        </w:rPr>
        <w:lastRenderedPageBreak/>
        <w:t xml:space="preserve">more relatable and accessible, helping people from varied backgrounds to find ways into their own landscape experiences. Sensory history reflects on the role of the senses in shaping people’s experiences of the past, including how people used, </w:t>
      </w:r>
      <w:proofErr w:type="gramStart"/>
      <w:r w:rsidRPr="002C42BA">
        <w:rPr>
          <w:rFonts w:eastAsia="Times New Roman" w:cstheme="minorHAnsi"/>
          <w:sz w:val="40"/>
          <w:szCs w:val="40"/>
        </w:rPr>
        <w:t>engaged</w:t>
      </w:r>
      <w:proofErr w:type="gramEnd"/>
      <w:r w:rsidRPr="002C42BA">
        <w:rPr>
          <w:rFonts w:eastAsia="Times New Roman" w:cstheme="minorHAnsi"/>
          <w:sz w:val="40"/>
          <w:szCs w:val="40"/>
        </w:rPr>
        <w:t xml:space="preserve"> and interacted with past landscapes. How might </w:t>
      </w:r>
      <w:r w:rsidR="00FE1DA6" w:rsidRPr="002C42BA">
        <w:rPr>
          <w:rFonts w:eastAsia="Times New Roman" w:cstheme="minorHAnsi"/>
          <w:sz w:val="40"/>
          <w:szCs w:val="40"/>
        </w:rPr>
        <w:t>lesser-told</w:t>
      </w:r>
      <w:r w:rsidR="007C3F74" w:rsidRPr="002C42BA">
        <w:rPr>
          <w:rFonts w:eastAsia="Times New Roman" w:cstheme="minorHAnsi"/>
          <w:sz w:val="40"/>
          <w:szCs w:val="40"/>
        </w:rPr>
        <w:t xml:space="preserve"> </w:t>
      </w:r>
      <w:r w:rsidRPr="002C42BA">
        <w:rPr>
          <w:rFonts w:eastAsia="Times New Roman" w:cstheme="minorHAnsi"/>
          <w:sz w:val="40"/>
          <w:szCs w:val="40"/>
        </w:rPr>
        <w:t xml:space="preserve">stories – for example, those identified within the diaries of people who worked within, </w:t>
      </w:r>
      <w:proofErr w:type="gramStart"/>
      <w:r w:rsidRPr="002C42BA">
        <w:rPr>
          <w:rFonts w:eastAsia="Times New Roman" w:cstheme="minorHAnsi"/>
          <w:sz w:val="40"/>
          <w:szCs w:val="40"/>
        </w:rPr>
        <w:t>managed</w:t>
      </w:r>
      <w:proofErr w:type="gramEnd"/>
      <w:r w:rsidRPr="002C42BA">
        <w:rPr>
          <w:rFonts w:eastAsia="Times New Roman" w:cstheme="minorHAnsi"/>
          <w:sz w:val="40"/>
          <w:szCs w:val="40"/>
        </w:rPr>
        <w:t xml:space="preserve"> and cared for a landscape in the past – resonate for people today? What might it have been like for disabled people to experience the landscape </w:t>
      </w:r>
      <w:r w:rsidR="001C0233" w:rsidRPr="002C42BA">
        <w:rPr>
          <w:rFonts w:eastAsia="Times New Roman" w:cstheme="minorHAnsi"/>
          <w:sz w:val="40"/>
          <w:szCs w:val="40"/>
        </w:rPr>
        <w:t>historically</w:t>
      </w:r>
      <w:r w:rsidRPr="002C42BA">
        <w:rPr>
          <w:rFonts w:eastAsia="Times New Roman" w:cstheme="minorHAnsi"/>
          <w:sz w:val="40"/>
          <w:szCs w:val="40"/>
        </w:rPr>
        <w:t xml:space="preserve">? </w:t>
      </w:r>
    </w:p>
    <w:p w14:paraId="7692CDBF" w14:textId="77777777" w:rsidR="00723C21" w:rsidRPr="002C42BA" w:rsidRDefault="00723C21" w:rsidP="00723C21">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It can take time and practice to think differently about how to embed meaningful access and inclusion. It is worth noting that individually and organisationally, if you have not experienced an access issue (</w:t>
      </w:r>
      <w:proofErr w:type="gramStart"/>
      <w:r w:rsidRPr="002C42BA">
        <w:rPr>
          <w:color w:val="000000"/>
          <w:sz w:val="40"/>
          <w:szCs w:val="40"/>
          <w:shd w:val="clear" w:color="auto" w:fill="FFFFFF"/>
        </w:rPr>
        <w:t>i.e.</w:t>
      </w:r>
      <w:proofErr w:type="gramEnd"/>
      <w:r w:rsidRPr="002C42BA">
        <w:rPr>
          <w:color w:val="000000"/>
          <w:sz w:val="40"/>
          <w:szCs w:val="40"/>
          <w:shd w:val="clear" w:color="auto" w:fill="FFFFFF"/>
        </w:rPr>
        <w:t xml:space="preserve"> had lived experience of it), you may not know what or where the barrier is, or in what contexts it may be encountered. </w:t>
      </w:r>
    </w:p>
    <w:p w14:paraId="7CC6ED84" w14:textId="73B54243" w:rsidR="00723C21" w:rsidRDefault="00723C21" w:rsidP="00723C21">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 xml:space="preserve">It is important to listen to and address the barriers, access requirements and priorities that disabled, neurodivergent and D/deaf people – including visitors, volunteers and/or staff members – explain and share with you. </w:t>
      </w:r>
      <w:r w:rsidR="007C3F74" w:rsidRPr="002C42BA">
        <w:rPr>
          <w:color w:val="000000"/>
          <w:sz w:val="40"/>
          <w:szCs w:val="40"/>
          <w:shd w:val="clear" w:color="auto" w:fill="FFFFFF"/>
        </w:rPr>
        <w:t xml:space="preserve">Different people will have </w:t>
      </w:r>
      <w:r w:rsidR="00FE1DA6" w:rsidRPr="002C42BA">
        <w:rPr>
          <w:color w:val="000000"/>
          <w:sz w:val="40"/>
          <w:szCs w:val="40"/>
          <w:shd w:val="clear" w:color="auto" w:fill="FFFFFF"/>
        </w:rPr>
        <w:t>varied</w:t>
      </w:r>
      <w:r w:rsidR="007C3F74" w:rsidRPr="002C42BA">
        <w:rPr>
          <w:color w:val="000000"/>
          <w:sz w:val="40"/>
          <w:szCs w:val="40"/>
          <w:shd w:val="clear" w:color="auto" w:fill="FFFFFF"/>
        </w:rPr>
        <w:t xml:space="preserve"> experiences of disability. These experiences may be shaped by specific impairment effects but also by life experiences, social </w:t>
      </w:r>
      <w:proofErr w:type="gramStart"/>
      <w:r w:rsidR="007C3F74" w:rsidRPr="002C42BA">
        <w:rPr>
          <w:color w:val="000000"/>
          <w:sz w:val="40"/>
          <w:szCs w:val="40"/>
          <w:shd w:val="clear" w:color="auto" w:fill="FFFFFF"/>
        </w:rPr>
        <w:t>relationships</w:t>
      </w:r>
      <w:proofErr w:type="gramEnd"/>
      <w:r w:rsidR="007C3F74" w:rsidRPr="002C42BA">
        <w:rPr>
          <w:color w:val="000000"/>
          <w:sz w:val="40"/>
          <w:szCs w:val="40"/>
          <w:shd w:val="clear" w:color="auto" w:fill="FFFFFF"/>
        </w:rPr>
        <w:t xml:space="preserve"> and wider </w:t>
      </w:r>
      <w:r w:rsidR="00FE1DA6" w:rsidRPr="002C42BA">
        <w:rPr>
          <w:color w:val="000000"/>
          <w:sz w:val="40"/>
          <w:szCs w:val="40"/>
          <w:shd w:val="clear" w:color="auto" w:fill="FFFFFF"/>
        </w:rPr>
        <w:t>forms</w:t>
      </w:r>
      <w:r w:rsidR="007C3F74" w:rsidRPr="002C42BA">
        <w:rPr>
          <w:color w:val="000000"/>
          <w:sz w:val="40"/>
          <w:szCs w:val="40"/>
          <w:shd w:val="clear" w:color="auto" w:fill="FFFFFF"/>
        </w:rPr>
        <w:t xml:space="preserve"> of inequality, for example, in relation to age, gender, </w:t>
      </w:r>
      <w:r w:rsidR="00FE1DA6" w:rsidRPr="002C42BA">
        <w:rPr>
          <w:color w:val="000000"/>
          <w:sz w:val="40"/>
          <w:szCs w:val="40"/>
          <w:shd w:val="clear" w:color="auto" w:fill="FFFFFF"/>
        </w:rPr>
        <w:lastRenderedPageBreak/>
        <w:t>class</w:t>
      </w:r>
      <w:r w:rsidR="007C3F74" w:rsidRPr="002C42BA">
        <w:rPr>
          <w:color w:val="000000"/>
          <w:sz w:val="40"/>
          <w:szCs w:val="40"/>
          <w:shd w:val="clear" w:color="auto" w:fill="FFFFFF"/>
        </w:rPr>
        <w:t xml:space="preserve">, race, ethnicity and sexuality. </w:t>
      </w:r>
      <w:r w:rsidRPr="002C42BA">
        <w:rPr>
          <w:color w:val="000000"/>
          <w:sz w:val="40"/>
          <w:szCs w:val="40"/>
          <w:shd w:val="clear" w:color="auto" w:fill="FFFFFF"/>
        </w:rPr>
        <w:t xml:space="preserve">Remember, </w:t>
      </w:r>
      <w:r w:rsidRPr="002C42BA">
        <w:rPr>
          <w:b/>
          <w:bCs/>
          <w:i/>
          <w:iCs/>
          <w:color w:val="000000"/>
          <w:sz w:val="40"/>
          <w:szCs w:val="40"/>
          <w:shd w:val="clear" w:color="auto" w:fill="FFFFFF"/>
        </w:rPr>
        <w:t>accessibility is about adaptability</w:t>
      </w:r>
      <w:r w:rsidRPr="002C42BA">
        <w:rPr>
          <w:color w:val="000000"/>
          <w:sz w:val="40"/>
          <w:szCs w:val="40"/>
          <w:shd w:val="clear" w:color="auto" w:fill="FFFFFF"/>
        </w:rPr>
        <w:t xml:space="preserve"> – taking time to understand and accommodate people’s individual adjustments is essential. </w:t>
      </w:r>
    </w:p>
    <w:p w14:paraId="0BBBF70F" w14:textId="13BCD30A" w:rsidR="002C42BA" w:rsidRDefault="002C42BA" w:rsidP="00723C21">
      <w:pPr>
        <w:shd w:val="clear" w:color="auto" w:fill="FFFFFF"/>
        <w:spacing w:line="276" w:lineRule="auto"/>
        <w:rPr>
          <w:color w:val="000000"/>
          <w:sz w:val="40"/>
          <w:szCs w:val="40"/>
          <w:shd w:val="clear" w:color="auto" w:fill="FFFFFF"/>
        </w:rPr>
      </w:pPr>
    </w:p>
    <w:p w14:paraId="4DF8E9C5" w14:textId="0CD0D887" w:rsidR="002C42BA" w:rsidRDefault="002C42BA" w:rsidP="00723C21">
      <w:pPr>
        <w:shd w:val="clear" w:color="auto" w:fill="FFFFFF"/>
        <w:spacing w:line="276" w:lineRule="auto"/>
        <w:rPr>
          <w:color w:val="000000"/>
          <w:sz w:val="40"/>
          <w:szCs w:val="40"/>
          <w:shd w:val="clear" w:color="auto" w:fill="FFFFFF"/>
        </w:rPr>
      </w:pPr>
    </w:p>
    <w:p w14:paraId="430F77AD" w14:textId="5C74E2A1" w:rsidR="002C42BA" w:rsidRDefault="002C42BA" w:rsidP="00723C21">
      <w:pPr>
        <w:shd w:val="clear" w:color="auto" w:fill="FFFFFF"/>
        <w:spacing w:line="276" w:lineRule="auto"/>
        <w:rPr>
          <w:color w:val="000000"/>
          <w:sz w:val="40"/>
          <w:szCs w:val="40"/>
          <w:shd w:val="clear" w:color="auto" w:fill="FFFFFF"/>
        </w:rPr>
      </w:pPr>
    </w:p>
    <w:p w14:paraId="0B272BC9" w14:textId="4F5C50DB" w:rsidR="002C42BA" w:rsidRDefault="002C42BA" w:rsidP="00723C21">
      <w:pPr>
        <w:shd w:val="clear" w:color="auto" w:fill="FFFFFF"/>
        <w:spacing w:line="276" w:lineRule="auto"/>
        <w:rPr>
          <w:color w:val="000000"/>
          <w:sz w:val="40"/>
          <w:szCs w:val="40"/>
          <w:shd w:val="clear" w:color="auto" w:fill="FFFFFF"/>
        </w:rPr>
      </w:pPr>
    </w:p>
    <w:p w14:paraId="2396C584" w14:textId="44D6DFF7" w:rsidR="002C42BA" w:rsidRDefault="002C42BA" w:rsidP="00723C21">
      <w:pPr>
        <w:shd w:val="clear" w:color="auto" w:fill="FFFFFF"/>
        <w:spacing w:line="276" w:lineRule="auto"/>
        <w:rPr>
          <w:color w:val="000000"/>
          <w:sz w:val="40"/>
          <w:szCs w:val="40"/>
          <w:shd w:val="clear" w:color="auto" w:fill="FFFFFF"/>
        </w:rPr>
      </w:pPr>
    </w:p>
    <w:p w14:paraId="025AE9CA" w14:textId="67664E78" w:rsidR="002C42BA" w:rsidRDefault="002C42BA" w:rsidP="00723C21">
      <w:pPr>
        <w:shd w:val="clear" w:color="auto" w:fill="FFFFFF"/>
        <w:spacing w:line="276" w:lineRule="auto"/>
        <w:rPr>
          <w:color w:val="000000"/>
          <w:sz w:val="40"/>
          <w:szCs w:val="40"/>
          <w:shd w:val="clear" w:color="auto" w:fill="FFFFFF"/>
        </w:rPr>
      </w:pPr>
    </w:p>
    <w:p w14:paraId="5ADD3672" w14:textId="4BBCDA93" w:rsidR="002C42BA" w:rsidRDefault="002C42BA" w:rsidP="00723C21">
      <w:pPr>
        <w:shd w:val="clear" w:color="auto" w:fill="FFFFFF"/>
        <w:spacing w:line="276" w:lineRule="auto"/>
        <w:rPr>
          <w:color w:val="000000"/>
          <w:sz w:val="40"/>
          <w:szCs w:val="40"/>
          <w:shd w:val="clear" w:color="auto" w:fill="FFFFFF"/>
        </w:rPr>
      </w:pPr>
    </w:p>
    <w:p w14:paraId="271A1890" w14:textId="26FC4A36" w:rsidR="002C42BA" w:rsidRDefault="002C42BA" w:rsidP="00723C21">
      <w:pPr>
        <w:shd w:val="clear" w:color="auto" w:fill="FFFFFF"/>
        <w:spacing w:line="276" w:lineRule="auto"/>
        <w:rPr>
          <w:color w:val="000000"/>
          <w:sz w:val="40"/>
          <w:szCs w:val="40"/>
          <w:shd w:val="clear" w:color="auto" w:fill="FFFFFF"/>
        </w:rPr>
      </w:pPr>
    </w:p>
    <w:p w14:paraId="37B7B197" w14:textId="7CA9293B" w:rsidR="002C42BA" w:rsidRDefault="002C42BA" w:rsidP="00723C21">
      <w:pPr>
        <w:shd w:val="clear" w:color="auto" w:fill="FFFFFF"/>
        <w:spacing w:line="276" w:lineRule="auto"/>
        <w:rPr>
          <w:color w:val="000000"/>
          <w:sz w:val="40"/>
          <w:szCs w:val="40"/>
          <w:shd w:val="clear" w:color="auto" w:fill="FFFFFF"/>
        </w:rPr>
      </w:pPr>
    </w:p>
    <w:p w14:paraId="009FC16F" w14:textId="045EC528" w:rsidR="002C42BA" w:rsidRDefault="002C42BA" w:rsidP="00723C21">
      <w:pPr>
        <w:shd w:val="clear" w:color="auto" w:fill="FFFFFF"/>
        <w:spacing w:line="276" w:lineRule="auto"/>
        <w:rPr>
          <w:color w:val="000000"/>
          <w:sz w:val="40"/>
          <w:szCs w:val="40"/>
          <w:shd w:val="clear" w:color="auto" w:fill="FFFFFF"/>
        </w:rPr>
      </w:pPr>
    </w:p>
    <w:p w14:paraId="42BE48C7" w14:textId="18D83A41" w:rsidR="002C42BA" w:rsidRDefault="002C42BA" w:rsidP="00723C21">
      <w:pPr>
        <w:shd w:val="clear" w:color="auto" w:fill="FFFFFF"/>
        <w:spacing w:line="276" w:lineRule="auto"/>
        <w:rPr>
          <w:color w:val="000000"/>
          <w:sz w:val="40"/>
          <w:szCs w:val="40"/>
          <w:shd w:val="clear" w:color="auto" w:fill="FFFFFF"/>
        </w:rPr>
      </w:pPr>
    </w:p>
    <w:p w14:paraId="3A3F98BE" w14:textId="70F04DA5" w:rsidR="002C42BA" w:rsidRDefault="002C42BA" w:rsidP="00723C21">
      <w:pPr>
        <w:shd w:val="clear" w:color="auto" w:fill="FFFFFF"/>
        <w:spacing w:line="276" w:lineRule="auto"/>
        <w:rPr>
          <w:color w:val="000000"/>
          <w:sz w:val="40"/>
          <w:szCs w:val="40"/>
          <w:shd w:val="clear" w:color="auto" w:fill="FFFFFF"/>
        </w:rPr>
      </w:pPr>
    </w:p>
    <w:p w14:paraId="4DDFB71D" w14:textId="31CC3E12" w:rsidR="002C42BA" w:rsidRDefault="002C42BA" w:rsidP="00723C21">
      <w:pPr>
        <w:shd w:val="clear" w:color="auto" w:fill="FFFFFF"/>
        <w:spacing w:line="276" w:lineRule="auto"/>
        <w:rPr>
          <w:color w:val="000000"/>
          <w:sz w:val="40"/>
          <w:szCs w:val="40"/>
          <w:shd w:val="clear" w:color="auto" w:fill="FFFFFF"/>
        </w:rPr>
      </w:pPr>
    </w:p>
    <w:p w14:paraId="03760977" w14:textId="4F51175D" w:rsidR="002C42BA" w:rsidRDefault="002C42BA" w:rsidP="00723C21">
      <w:pPr>
        <w:shd w:val="clear" w:color="auto" w:fill="FFFFFF"/>
        <w:spacing w:line="276" w:lineRule="auto"/>
        <w:rPr>
          <w:color w:val="000000"/>
          <w:sz w:val="40"/>
          <w:szCs w:val="40"/>
          <w:shd w:val="clear" w:color="auto" w:fill="FFFFFF"/>
        </w:rPr>
      </w:pPr>
    </w:p>
    <w:p w14:paraId="74FA39FA" w14:textId="67851C62" w:rsidR="002C42BA" w:rsidRDefault="002C42BA" w:rsidP="00723C21">
      <w:pPr>
        <w:shd w:val="clear" w:color="auto" w:fill="FFFFFF"/>
        <w:spacing w:line="276" w:lineRule="auto"/>
        <w:rPr>
          <w:color w:val="000000"/>
          <w:sz w:val="40"/>
          <w:szCs w:val="40"/>
          <w:shd w:val="clear" w:color="auto" w:fill="FFFFFF"/>
        </w:rPr>
      </w:pPr>
    </w:p>
    <w:p w14:paraId="789EC360" w14:textId="77777777" w:rsidR="002C42BA" w:rsidRPr="002C42BA" w:rsidRDefault="002C42BA" w:rsidP="00723C21">
      <w:pPr>
        <w:shd w:val="clear" w:color="auto" w:fill="FFFFFF"/>
        <w:spacing w:line="276" w:lineRule="auto"/>
        <w:rPr>
          <w:color w:val="000000"/>
          <w:sz w:val="40"/>
          <w:szCs w:val="40"/>
          <w:shd w:val="clear" w:color="auto" w:fill="FFFFFF"/>
        </w:rPr>
      </w:pPr>
    </w:p>
    <w:p w14:paraId="3FFB52C2" w14:textId="7B3D54FA" w:rsidR="00992E1C" w:rsidRPr="002C42BA" w:rsidRDefault="00992E1C" w:rsidP="00992E1C">
      <w:pPr>
        <w:pStyle w:val="Heading1"/>
        <w:rPr>
          <w:sz w:val="44"/>
          <w:szCs w:val="44"/>
        </w:rPr>
      </w:pPr>
      <w:bookmarkStart w:id="2" w:name="_Toc101959688"/>
      <w:r w:rsidRPr="002C42BA">
        <w:rPr>
          <w:sz w:val="44"/>
          <w:szCs w:val="44"/>
        </w:rPr>
        <w:lastRenderedPageBreak/>
        <w:t>Introduction</w:t>
      </w:r>
      <w:bookmarkEnd w:id="1"/>
      <w:bookmarkEnd w:id="2"/>
    </w:p>
    <w:p w14:paraId="3AC2C57C" w14:textId="5FD3913D" w:rsidR="00D6664A" w:rsidRPr="002C42BA" w:rsidRDefault="00D6664A" w:rsidP="007411EB">
      <w:pPr>
        <w:spacing w:line="276" w:lineRule="auto"/>
        <w:rPr>
          <w:sz w:val="40"/>
          <w:szCs w:val="40"/>
        </w:rPr>
      </w:pPr>
      <w:r w:rsidRPr="002C42BA">
        <w:rPr>
          <w:sz w:val="40"/>
          <w:szCs w:val="40"/>
        </w:rPr>
        <w:t>In October 2021, the United Nations Human Rights Council recognised, for the first time, the universal human right to a healthy environment</w:t>
      </w:r>
      <w:r w:rsidR="006B3293" w:rsidRPr="002C42BA">
        <w:rPr>
          <w:sz w:val="40"/>
          <w:szCs w:val="40"/>
        </w:rPr>
        <w:t>. This</w:t>
      </w:r>
      <w:r w:rsidRPr="002C42BA">
        <w:rPr>
          <w:sz w:val="40"/>
          <w:szCs w:val="40"/>
        </w:rPr>
        <w:t xml:space="preserve"> includ</w:t>
      </w:r>
      <w:r w:rsidR="006B3293" w:rsidRPr="002C42BA">
        <w:rPr>
          <w:sz w:val="40"/>
          <w:szCs w:val="40"/>
        </w:rPr>
        <w:t>es</w:t>
      </w:r>
      <w:r w:rsidRPr="002C42BA">
        <w:rPr>
          <w:sz w:val="40"/>
          <w:szCs w:val="40"/>
        </w:rPr>
        <w:t xml:space="preserve"> rights to healthy biodiversity and ecosystems, non-toxic environments to live, work, study and play in, a safe climate, clean </w:t>
      </w:r>
      <w:proofErr w:type="gramStart"/>
      <w:r w:rsidRPr="002C42BA">
        <w:rPr>
          <w:sz w:val="40"/>
          <w:szCs w:val="40"/>
        </w:rPr>
        <w:t>air</w:t>
      </w:r>
      <w:proofErr w:type="gramEnd"/>
      <w:r w:rsidRPr="002C42BA">
        <w:rPr>
          <w:sz w:val="40"/>
          <w:szCs w:val="40"/>
        </w:rPr>
        <w:t xml:space="preserve"> and safe water. </w:t>
      </w:r>
    </w:p>
    <w:p w14:paraId="0881954A" w14:textId="7CA986D8" w:rsidR="00313EF8" w:rsidRPr="002C42BA" w:rsidRDefault="00313EF8" w:rsidP="007411EB">
      <w:pPr>
        <w:spacing w:line="276" w:lineRule="auto"/>
        <w:rPr>
          <w:sz w:val="40"/>
          <w:szCs w:val="40"/>
        </w:rPr>
      </w:pPr>
      <w:r w:rsidRPr="002C42BA">
        <w:rPr>
          <w:sz w:val="40"/>
          <w:szCs w:val="40"/>
        </w:rPr>
        <w:t xml:space="preserve">With growing awareness of the health and wellbeing benefits of time spent in </w:t>
      </w:r>
      <w:r w:rsidR="00D6664A" w:rsidRPr="002C42BA">
        <w:rPr>
          <w:sz w:val="40"/>
          <w:szCs w:val="40"/>
        </w:rPr>
        <w:t>‘</w:t>
      </w:r>
      <w:r w:rsidRPr="002C42BA">
        <w:rPr>
          <w:sz w:val="40"/>
          <w:szCs w:val="40"/>
        </w:rPr>
        <w:t>nature</w:t>
      </w:r>
      <w:r w:rsidR="00D6664A" w:rsidRPr="002C42BA">
        <w:rPr>
          <w:sz w:val="40"/>
          <w:szCs w:val="40"/>
        </w:rPr>
        <w:t>’</w:t>
      </w:r>
      <w:r w:rsidRPr="002C42BA">
        <w:rPr>
          <w:sz w:val="40"/>
          <w:szCs w:val="40"/>
        </w:rPr>
        <w:t xml:space="preserve"> – from </w:t>
      </w:r>
      <w:r w:rsidR="00D6664A" w:rsidRPr="002C42BA">
        <w:rPr>
          <w:sz w:val="40"/>
          <w:szCs w:val="40"/>
        </w:rPr>
        <w:t>the elements encounter</w:t>
      </w:r>
      <w:r w:rsidR="006B3293" w:rsidRPr="002C42BA">
        <w:rPr>
          <w:sz w:val="40"/>
          <w:szCs w:val="40"/>
        </w:rPr>
        <w:t>ed</w:t>
      </w:r>
      <w:r w:rsidR="00D6664A" w:rsidRPr="002C42BA">
        <w:rPr>
          <w:sz w:val="40"/>
          <w:szCs w:val="40"/>
        </w:rPr>
        <w:t xml:space="preserve"> </w:t>
      </w:r>
      <w:r w:rsidR="004A570F" w:rsidRPr="002C42BA">
        <w:rPr>
          <w:sz w:val="40"/>
          <w:szCs w:val="40"/>
        </w:rPr>
        <w:t>while</w:t>
      </w:r>
      <w:r w:rsidR="00D6664A" w:rsidRPr="002C42BA">
        <w:rPr>
          <w:sz w:val="40"/>
          <w:szCs w:val="40"/>
        </w:rPr>
        <w:t xml:space="preserve"> potter</w:t>
      </w:r>
      <w:r w:rsidR="004A570F" w:rsidRPr="002C42BA">
        <w:rPr>
          <w:sz w:val="40"/>
          <w:szCs w:val="40"/>
        </w:rPr>
        <w:t>ing</w:t>
      </w:r>
      <w:r w:rsidR="00D6664A" w:rsidRPr="002C42BA">
        <w:rPr>
          <w:sz w:val="40"/>
          <w:szCs w:val="40"/>
        </w:rPr>
        <w:t xml:space="preserve"> outside</w:t>
      </w:r>
      <w:r w:rsidR="006B3293" w:rsidRPr="002C42BA">
        <w:rPr>
          <w:sz w:val="40"/>
          <w:szCs w:val="40"/>
        </w:rPr>
        <w:t>,</w:t>
      </w:r>
      <w:r w:rsidR="00D6664A" w:rsidRPr="002C42BA">
        <w:rPr>
          <w:sz w:val="40"/>
          <w:szCs w:val="40"/>
        </w:rPr>
        <w:t xml:space="preserve"> to</w:t>
      </w:r>
      <w:r w:rsidR="003D0F48" w:rsidRPr="002C42BA">
        <w:rPr>
          <w:sz w:val="40"/>
          <w:szCs w:val="40"/>
        </w:rPr>
        <w:t xml:space="preserve"> </w:t>
      </w:r>
      <w:r w:rsidRPr="002C42BA">
        <w:rPr>
          <w:sz w:val="40"/>
          <w:szCs w:val="40"/>
        </w:rPr>
        <w:t xml:space="preserve">gardens, parks, woodlands, </w:t>
      </w:r>
      <w:proofErr w:type="gramStart"/>
      <w:r w:rsidRPr="002C42BA">
        <w:rPr>
          <w:sz w:val="40"/>
          <w:szCs w:val="40"/>
        </w:rPr>
        <w:t>countryside</w:t>
      </w:r>
      <w:proofErr w:type="gramEnd"/>
      <w:r w:rsidRPr="002C42BA">
        <w:rPr>
          <w:sz w:val="40"/>
          <w:szCs w:val="40"/>
        </w:rPr>
        <w:t xml:space="preserve"> and coastlines – it is </w:t>
      </w:r>
      <w:r w:rsidR="005A674F" w:rsidRPr="002C42BA">
        <w:rPr>
          <w:sz w:val="40"/>
          <w:szCs w:val="40"/>
        </w:rPr>
        <w:t xml:space="preserve">essential that opportunities for such experiences are open to everyone. </w:t>
      </w:r>
    </w:p>
    <w:p w14:paraId="68422179" w14:textId="479BA84D" w:rsidR="005A674F" w:rsidRPr="002C42BA" w:rsidRDefault="005A674F" w:rsidP="007411EB">
      <w:pPr>
        <w:spacing w:line="276" w:lineRule="auto"/>
        <w:rPr>
          <w:sz w:val="40"/>
          <w:szCs w:val="40"/>
        </w:rPr>
      </w:pPr>
      <w:r w:rsidRPr="002C42BA">
        <w:rPr>
          <w:sz w:val="40"/>
          <w:szCs w:val="40"/>
        </w:rPr>
        <w:t xml:space="preserve">While many people experience nature as calming, </w:t>
      </w:r>
      <w:proofErr w:type="gramStart"/>
      <w:r w:rsidRPr="002C42BA">
        <w:rPr>
          <w:sz w:val="40"/>
          <w:szCs w:val="40"/>
        </w:rPr>
        <w:t>nourishing</w:t>
      </w:r>
      <w:proofErr w:type="gramEnd"/>
      <w:r w:rsidR="00C7765D" w:rsidRPr="002C42BA">
        <w:rPr>
          <w:sz w:val="40"/>
          <w:szCs w:val="40"/>
        </w:rPr>
        <w:t xml:space="preserve"> or</w:t>
      </w:r>
      <w:r w:rsidR="003D0F48" w:rsidRPr="002C42BA">
        <w:rPr>
          <w:sz w:val="40"/>
          <w:szCs w:val="40"/>
        </w:rPr>
        <w:t xml:space="preserve"> </w:t>
      </w:r>
      <w:r w:rsidRPr="002C42BA">
        <w:rPr>
          <w:sz w:val="40"/>
          <w:szCs w:val="40"/>
        </w:rPr>
        <w:t xml:space="preserve">invigorating, it can also be unpredictable, uneven and challenging to negotiate. Narrowly defined norms about how to engage with nature can </w:t>
      </w:r>
      <w:r w:rsidR="003D0F48" w:rsidRPr="002C42BA">
        <w:rPr>
          <w:sz w:val="40"/>
          <w:szCs w:val="40"/>
        </w:rPr>
        <w:t xml:space="preserve">also </w:t>
      </w:r>
      <w:r w:rsidRPr="002C42BA">
        <w:rPr>
          <w:sz w:val="40"/>
          <w:szCs w:val="40"/>
        </w:rPr>
        <w:t xml:space="preserve">create experiences of exclusion and marginalisation amongst people whose priorities diverge from these norms. </w:t>
      </w:r>
    </w:p>
    <w:p w14:paraId="0F9427D8" w14:textId="6C9C5498" w:rsidR="003D0F48" w:rsidRDefault="003D0F48" w:rsidP="007411EB">
      <w:pPr>
        <w:spacing w:line="276" w:lineRule="auto"/>
        <w:rPr>
          <w:rFonts w:eastAsia="Times New Roman" w:cstheme="minorHAnsi"/>
          <w:sz w:val="40"/>
          <w:szCs w:val="40"/>
        </w:rPr>
      </w:pPr>
      <w:r w:rsidRPr="002C42BA">
        <w:rPr>
          <w:rFonts w:eastAsia="Times New Roman" w:cstheme="minorHAnsi"/>
          <w:sz w:val="40"/>
          <w:szCs w:val="40"/>
        </w:rPr>
        <w:t xml:space="preserve">If we are to fully understand and enable experiences of health and wellbeing with nature, we need to appreciate and respect the plurality of ways to be well with nature in all its forms. </w:t>
      </w:r>
    </w:p>
    <w:p w14:paraId="44664175" w14:textId="77043D85" w:rsidR="002C42BA" w:rsidRDefault="002C42BA" w:rsidP="007411EB">
      <w:pPr>
        <w:spacing w:line="276" w:lineRule="auto"/>
        <w:rPr>
          <w:rFonts w:eastAsia="Times New Roman" w:cstheme="minorHAnsi"/>
          <w:sz w:val="40"/>
          <w:szCs w:val="40"/>
        </w:rPr>
      </w:pPr>
    </w:p>
    <w:p w14:paraId="78B91232" w14:textId="77777777" w:rsidR="002C42BA" w:rsidRPr="002C42BA" w:rsidRDefault="002C42BA" w:rsidP="007411EB">
      <w:pPr>
        <w:spacing w:line="276" w:lineRule="auto"/>
        <w:rPr>
          <w:rFonts w:eastAsia="Times New Roman" w:cstheme="minorHAnsi"/>
          <w:sz w:val="40"/>
          <w:szCs w:val="40"/>
        </w:rPr>
      </w:pPr>
    </w:p>
    <w:p w14:paraId="4808FEA9" w14:textId="2350EA28" w:rsidR="00D432EB" w:rsidRPr="002C42BA" w:rsidRDefault="00D432EB" w:rsidP="00013F57">
      <w:pPr>
        <w:pStyle w:val="Heading2"/>
        <w:rPr>
          <w:sz w:val="40"/>
          <w:szCs w:val="40"/>
        </w:rPr>
      </w:pPr>
      <w:bookmarkStart w:id="3" w:name="_Toc101959689"/>
      <w:r w:rsidRPr="002C42BA">
        <w:rPr>
          <w:sz w:val="40"/>
          <w:szCs w:val="40"/>
        </w:rPr>
        <w:lastRenderedPageBreak/>
        <w:t>Re-Storying Landscapes</w:t>
      </w:r>
      <w:bookmarkEnd w:id="3"/>
    </w:p>
    <w:p w14:paraId="101874DE" w14:textId="5B06F7FE" w:rsidR="005A674F" w:rsidRPr="002C42BA" w:rsidRDefault="0094431A" w:rsidP="007411EB">
      <w:pPr>
        <w:spacing w:line="276" w:lineRule="auto"/>
        <w:rPr>
          <w:sz w:val="40"/>
          <w:szCs w:val="40"/>
        </w:rPr>
      </w:pPr>
      <w:r w:rsidRPr="002C42BA">
        <w:rPr>
          <w:sz w:val="40"/>
          <w:szCs w:val="40"/>
        </w:rPr>
        <w:t xml:space="preserve">This </w:t>
      </w:r>
      <w:r w:rsidR="00D83C9F" w:rsidRPr="002C42BA">
        <w:rPr>
          <w:sz w:val="40"/>
          <w:szCs w:val="40"/>
        </w:rPr>
        <w:t>guidance</w:t>
      </w:r>
      <w:r w:rsidR="005A674F" w:rsidRPr="002C42BA">
        <w:rPr>
          <w:sz w:val="40"/>
          <w:szCs w:val="40"/>
        </w:rPr>
        <w:t xml:space="preserve"> </w:t>
      </w:r>
      <w:r w:rsidRPr="002C42BA">
        <w:rPr>
          <w:sz w:val="40"/>
          <w:szCs w:val="40"/>
        </w:rPr>
        <w:t xml:space="preserve">brings together a series of resources </w:t>
      </w:r>
      <w:r w:rsidR="005A674F" w:rsidRPr="002C42BA">
        <w:rPr>
          <w:sz w:val="40"/>
          <w:szCs w:val="40"/>
        </w:rPr>
        <w:t xml:space="preserve">to support more socially inclusive, multisensory nature experiences. It is designed for anyone involved in the design, management and/or interpretation of </w:t>
      </w:r>
      <w:r w:rsidR="00C7765D" w:rsidRPr="002C42BA">
        <w:rPr>
          <w:sz w:val="40"/>
          <w:szCs w:val="40"/>
        </w:rPr>
        <w:t>a</w:t>
      </w:r>
      <w:r w:rsidR="005A674F" w:rsidRPr="002C42BA">
        <w:rPr>
          <w:sz w:val="40"/>
          <w:szCs w:val="40"/>
        </w:rPr>
        <w:t xml:space="preserve"> nature setting. </w:t>
      </w:r>
    </w:p>
    <w:p w14:paraId="002AC51E" w14:textId="57465FA5" w:rsidR="00992E1C" w:rsidRPr="002C42BA" w:rsidRDefault="006817E5" w:rsidP="007411EB">
      <w:pPr>
        <w:spacing w:line="276" w:lineRule="auto"/>
        <w:rPr>
          <w:sz w:val="40"/>
          <w:szCs w:val="40"/>
        </w:rPr>
      </w:pPr>
      <w:r w:rsidRPr="002C42BA">
        <w:rPr>
          <w:sz w:val="40"/>
          <w:szCs w:val="40"/>
        </w:rPr>
        <w:t>It</w:t>
      </w:r>
      <w:r w:rsidR="00CB3A62" w:rsidRPr="002C42BA">
        <w:rPr>
          <w:sz w:val="40"/>
          <w:szCs w:val="40"/>
        </w:rPr>
        <w:t xml:space="preserve"> </w:t>
      </w:r>
      <w:r w:rsidR="00992E1C" w:rsidRPr="002C42BA">
        <w:rPr>
          <w:sz w:val="40"/>
          <w:szCs w:val="40"/>
        </w:rPr>
        <w:t xml:space="preserve">shares learning developed within and beyond </w:t>
      </w:r>
      <w:r w:rsidR="00992E1C" w:rsidRPr="002C42BA">
        <w:rPr>
          <w:rFonts w:eastAsia="Times New Roman" w:cstheme="minorHAnsi"/>
          <w:sz w:val="40"/>
          <w:szCs w:val="40"/>
        </w:rPr>
        <w:t xml:space="preserve">the </w:t>
      </w:r>
      <w:proofErr w:type="spellStart"/>
      <w:r w:rsidR="00992E1C" w:rsidRPr="002C42BA">
        <w:rPr>
          <w:rFonts w:eastAsia="Times New Roman" w:cstheme="minorHAnsi"/>
          <w:sz w:val="40"/>
          <w:szCs w:val="40"/>
        </w:rPr>
        <w:t>‘Re</w:t>
      </w:r>
      <w:proofErr w:type="spellEnd"/>
      <w:r w:rsidR="00992E1C" w:rsidRPr="002C42BA">
        <w:rPr>
          <w:rFonts w:eastAsia="Times New Roman" w:cstheme="minorHAnsi"/>
          <w:sz w:val="40"/>
          <w:szCs w:val="40"/>
        </w:rPr>
        <w:t>-Storying Landscape</w:t>
      </w:r>
      <w:r w:rsidR="001067E3" w:rsidRPr="002C42BA">
        <w:rPr>
          <w:rFonts w:eastAsia="Times New Roman" w:cstheme="minorHAnsi"/>
          <w:sz w:val="40"/>
          <w:szCs w:val="40"/>
        </w:rPr>
        <w:t>s</w:t>
      </w:r>
      <w:r w:rsidR="00992E1C" w:rsidRPr="002C42BA">
        <w:rPr>
          <w:rFonts w:eastAsia="Times New Roman" w:cstheme="minorHAnsi"/>
          <w:sz w:val="40"/>
          <w:szCs w:val="40"/>
        </w:rPr>
        <w:t xml:space="preserve"> for Social Inclusion’ collaboration – a project led by Dr Sarah Bell at the University of Exeter in collaboration with Art Shape, </w:t>
      </w:r>
      <w:r w:rsidR="00FE1DA6" w:rsidRPr="002C42BA">
        <w:rPr>
          <w:rFonts w:eastAsia="Times New Roman" w:cstheme="minorHAnsi"/>
          <w:sz w:val="40"/>
          <w:szCs w:val="40"/>
        </w:rPr>
        <w:t xml:space="preserve">visual artist and creative consultant </w:t>
      </w:r>
      <w:r w:rsidR="00992E1C" w:rsidRPr="002C42BA">
        <w:rPr>
          <w:rFonts w:eastAsia="Times New Roman" w:cstheme="minorHAnsi"/>
          <w:sz w:val="40"/>
          <w:szCs w:val="40"/>
        </w:rPr>
        <w:t xml:space="preserve">Zoe Partington, </w:t>
      </w:r>
      <w:r w:rsidR="00A93498" w:rsidRPr="002C42BA">
        <w:rPr>
          <w:rFonts w:eastAsia="Times New Roman" w:cstheme="minorHAnsi"/>
          <w:sz w:val="40"/>
          <w:szCs w:val="40"/>
        </w:rPr>
        <w:t xml:space="preserve">Andy Shipley of </w:t>
      </w:r>
      <w:r w:rsidR="00992E1C" w:rsidRPr="002C42BA">
        <w:rPr>
          <w:rFonts w:eastAsia="Times New Roman" w:cstheme="minorHAnsi"/>
          <w:sz w:val="40"/>
          <w:szCs w:val="40"/>
        </w:rPr>
        <w:t xml:space="preserve">Natural Inclusion, </w:t>
      </w:r>
      <w:r w:rsidR="00A93498" w:rsidRPr="002C42BA">
        <w:rPr>
          <w:rFonts w:eastAsia="Times New Roman" w:cstheme="minorHAnsi"/>
          <w:sz w:val="40"/>
          <w:szCs w:val="40"/>
        </w:rPr>
        <w:t xml:space="preserve">Clare Hickman of Newcastle University, </w:t>
      </w:r>
      <w:r w:rsidR="00992E1C" w:rsidRPr="002C42BA">
        <w:rPr>
          <w:rFonts w:eastAsia="Times New Roman" w:cstheme="minorHAnsi"/>
          <w:sz w:val="40"/>
          <w:szCs w:val="40"/>
        </w:rPr>
        <w:t xml:space="preserve">Westonbirt </w:t>
      </w:r>
      <w:r w:rsidR="00D9104E" w:rsidRPr="002C42BA">
        <w:rPr>
          <w:rFonts w:eastAsia="Times New Roman" w:cstheme="minorHAnsi"/>
          <w:sz w:val="40"/>
          <w:szCs w:val="40"/>
        </w:rPr>
        <w:t xml:space="preserve">– The National </w:t>
      </w:r>
      <w:r w:rsidR="00992E1C" w:rsidRPr="002C42BA">
        <w:rPr>
          <w:rFonts w:eastAsia="Times New Roman" w:cstheme="minorHAnsi"/>
          <w:sz w:val="40"/>
          <w:szCs w:val="40"/>
        </w:rPr>
        <w:t>Arboretum, Access Lizard Adventure</w:t>
      </w:r>
      <w:r w:rsidR="00FE1DA6" w:rsidRPr="002C42BA">
        <w:rPr>
          <w:rFonts w:eastAsia="Times New Roman" w:cstheme="minorHAnsi"/>
          <w:sz w:val="40"/>
          <w:szCs w:val="40"/>
        </w:rPr>
        <w:t>,</w:t>
      </w:r>
      <w:r w:rsidR="00992E1C" w:rsidRPr="002C42BA">
        <w:rPr>
          <w:rFonts w:eastAsia="Times New Roman" w:cstheme="minorHAnsi"/>
          <w:sz w:val="40"/>
          <w:szCs w:val="40"/>
        </w:rPr>
        <w:t xml:space="preserve"> and</w:t>
      </w:r>
      <w:r w:rsidR="00FE1DA6" w:rsidRPr="002C42BA">
        <w:rPr>
          <w:rFonts w:eastAsia="Times New Roman" w:cstheme="minorHAnsi"/>
          <w:sz w:val="40"/>
          <w:szCs w:val="40"/>
        </w:rPr>
        <w:t xml:space="preserve"> Joanna Grace of</w:t>
      </w:r>
      <w:r w:rsidR="00992E1C" w:rsidRPr="002C42BA">
        <w:rPr>
          <w:rFonts w:eastAsia="Times New Roman" w:cstheme="minorHAnsi"/>
          <w:sz w:val="40"/>
          <w:szCs w:val="40"/>
        </w:rPr>
        <w:t xml:space="preserve"> the Sensory Projects.</w:t>
      </w:r>
    </w:p>
    <w:p w14:paraId="2E7E4388" w14:textId="2BD8DF55" w:rsidR="00992E1C" w:rsidRPr="002C42BA" w:rsidRDefault="00992E1C" w:rsidP="007411EB">
      <w:pPr>
        <w:spacing w:line="276" w:lineRule="auto"/>
        <w:rPr>
          <w:rFonts w:eastAsia="Times New Roman" w:cstheme="minorHAnsi"/>
          <w:sz w:val="40"/>
          <w:szCs w:val="40"/>
        </w:rPr>
      </w:pPr>
      <w:r w:rsidRPr="002C42BA">
        <w:rPr>
          <w:rFonts w:eastAsia="Times New Roman" w:cstheme="minorHAnsi"/>
          <w:sz w:val="40"/>
          <w:szCs w:val="40"/>
        </w:rPr>
        <w:t xml:space="preserve">The overall aim of the project </w:t>
      </w:r>
      <w:r w:rsidR="001067E3" w:rsidRPr="002C42BA">
        <w:rPr>
          <w:rFonts w:eastAsia="Times New Roman" w:cstheme="minorHAnsi"/>
          <w:sz w:val="40"/>
          <w:szCs w:val="40"/>
        </w:rPr>
        <w:t>was</w:t>
      </w:r>
      <w:r w:rsidRPr="002C42BA">
        <w:rPr>
          <w:rFonts w:eastAsia="Times New Roman" w:cstheme="minorHAnsi"/>
          <w:sz w:val="40"/>
          <w:szCs w:val="40"/>
        </w:rPr>
        <w:t xml:space="preserve"> to inform landscape decision-making that reflects and respects the diverse ways in which landscapes are sensed, </w:t>
      </w:r>
      <w:proofErr w:type="gramStart"/>
      <w:r w:rsidRPr="002C42BA">
        <w:rPr>
          <w:rFonts w:eastAsia="Times New Roman" w:cstheme="minorHAnsi"/>
          <w:sz w:val="40"/>
          <w:szCs w:val="40"/>
        </w:rPr>
        <w:t>valued</w:t>
      </w:r>
      <w:proofErr w:type="gramEnd"/>
      <w:r w:rsidRPr="002C42BA">
        <w:rPr>
          <w:rFonts w:eastAsia="Times New Roman" w:cstheme="minorHAnsi"/>
          <w:sz w:val="40"/>
          <w:szCs w:val="40"/>
        </w:rPr>
        <w:t xml:space="preserve"> and experienced over time. </w:t>
      </w:r>
    </w:p>
    <w:p w14:paraId="05E7B15F" w14:textId="454272A1" w:rsidR="006817E5" w:rsidRPr="002C42BA" w:rsidRDefault="006817E5" w:rsidP="007411EB">
      <w:pPr>
        <w:spacing w:line="276" w:lineRule="auto"/>
        <w:rPr>
          <w:rFonts w:eastAsia="Times New Roman" w:cstheme="minorHAnsi"/>
          <w:sz w:val="40"/>
          <w:szCs w:val="40"/>
        </w:rPr>
      </w:pPr>
      <w:r w:rsidRPr="002C42BA">
        <w:rPr>
          <w:rFonts w:eastAsia="Times New Roman" w:cstheme="minorHAnsi"/>
          <w:sz w:val="40"/>
          <w:szCs w:val="40"/>
        </w:rPr>
        <w:t xml:space="preserve">In part such efforts concern the physical fabric of a </w:t>
      </w:r>
      <w:r w:rsidR="001067E3" w:rsidRPr="002C42BA">
        <w:rPr>
          <w:rFonts w:eastAsia="Times New Roman" w:cstheme="minorHAnsi"/>
          <w:sz w:val="40"/>
          <w:szCs w:val="40"/>
        </w:rPr>
        <w:t xml:space="preserve">nature </w:t>
      </w:r>
      <w:r w:rsidRPr="002C42BA">
        <w:rPr>
          <w:rFonts w:eastAsia="Times New Roman" w:cstheme="minorHAnsi"/>
          <w:sz w:val="40"/>
          <w:szCs w:val="40"/>
        </w:rPr>
        <w:t>s</w:t>
      </w:r>
      <w:r w:rsidR="001067E3" w:rsidRPr="002C42BA">
        <w:rPr>
          <w:rFonts w:eastAsia="Times New Roman" w:cstheme="minorHAnsi"/>
          <w:sz w:val="40"/>
          <w:szCs w:val="40"/>
        </w:rPr>
        <w:t>etting</w:t>
      </w:r>
      <w:r w:rsidRPr="002C42BA">
        <w:rPr>
          <w:rFonts w:eastAsia="Times New Roman" w:cstheme="minorHAnsi"/>
          <w:sz w:val="40"/>
          <w:szCs w:val="40"/>
        </w:rPr>
        <w:t xml:space="preserve"> – its layout, </w:t>
      </w:r>
      <w:r w:rsidR="00E97164" w:rsidRPr="002C42BA">
        <w:rPr>
          <w:rFonts w:eastAsia="Times New Roman" w:cstheme="minorHAnsi"/>
          <w:sz w:val="40"/>
          <w:szCs w:val="40"/>
        </w:rPr>
        <w:t xml:space="preserve">gradients, </w:t>
      </w:r>
      <w:r w:rsidR="00D6664A" w:rsidRPr="002C42BA">
        <w:rPr>
          <w:rFonts w:eastAsia="Times New Roman" w:cstheme="minorHAnsi"/>
          <w:sz w:val="40"/>
          <w:szCs w:val="40"/>
        </w:rPr>
        <w:t>distances, surface</w:t>
      </w:r>
      <w:r w:rsidR="00E97164" w:rsidRPr="002C42BA">
        <w:rPr>
          <w:rFonts w:eastAsia="Times New Roman" w:cstheme="minorHAnsi"/>
          <w:sz w:val="40"/>
          <w:szCs w:val="40"/>
        </w:rPr>
        <w:t xml:space="preserve"> materials, </w:t>
      </w:r>
      <w:r w:rsidRPr="002C42BA">
        <w:rPr>
          <w:rFonts w:eastAsia="Times New Roman" w:cstheme="minorHAnsi"/>
          <w:sz w:val="40"/>
          <w:szCs w:val="40"/>
        </w:rPr>
        <w:t xml:space="preserve">ease of navigation, maintenance etc – but it’s also essential to consider the stories shared about a </w:t>
      </w:r>
      <w:r w:rsidR="001067E3" w:rsidRPr="002C42BA">
        <w:rPr>
          <w:rFonts w:eastAsia="Times New Roman" w:cstheme="minorHAnsi"/>
          <w:sz w:val="40"/>
          <w:szCs w:val="40"/>
        </w:rPr>
        <w:t>place</w:t>
      </w:r>
      <w:r w:rsidRPr="002C42BA">
        <w:rPr>
          <w:rFonts w:eastAsia="Times New Roman" w:cstheme="minorHAnsi"/>
          <w:sz w:val="40"/>
          <w:szCs w:val="40"/>
        </w:rPr>
        <w:t xml:space="preserve">; whose stories are prioritised? Who is crafting those </w:t>
      </w:r>
      <w:r w:rsidRPr="002C42BA">
        <w:rPr>
          <w:rFonts w:eastAsia="Times New Roman" w:cstheme="minorHAnsi"/>
          <w:sz w:val="40"/>
          <w:szCs w:val="40"/>
        </w:rPr>
        <w:lastRenderedPageBreak/>
        <w:t>stories?</w:t>
      </w:r>
      <w:r w:rsidR="00E97164" w:rsidRPr="002C42BA">
        <w:rPr>
          <w:rFonts w:eastAsia="Times New Roman" w:cstheme="minorHAnsi"/>
          <w:sz w:val="40"/>
          <w:szCs w:val="40"/>
        </w:rPr>
        <w:t xml:space="preserve"> How are they communicated?</w:t>
      </w:r>
      <w:r w:rsidRPr="002C42BA">
        <w:rPr>
          <w:rFonts w:eastAsia="Times New Roman" w:cstheme="minorHAnsi"/>
          <w:sz w:val="40"/>
          <w:szCs w:val="40"/>
        </w:rPr>
        <w:t xml:space="preserve"> Who do they include and who do they erase?</w:t>
      </w:r>
    </w:p>
    <w:p w14:paraId="433F5133" w14:textId="77777777" w:rsidR="006B3293" w:rsidRPr="002C42BA" w:rsidRDefault="006B3293" w:rsidP="007411EB">
      <w:pPr>
        <w:spacing w:line="276" w:lineRule="auto"/>
        <w:rPr>
          <w:rFonts w:eastAsia="Times New Roman" w:cstheme="minorHAnsi"/>
          <w:sz w:val="40"/>
          <w:szCs w:val="40"/>
        </w:rPr>
      </w:pPr>
      <w:r w:rsidRPr="002C42BA">
        <w:rPr>
          <w:rFonts w:eastAsia="Times New Roman" w:cstheme="minorHAnsi"/>
          <w:sz w:val="40"/>
          <w:szCs w:val="40"/>
        </w:rPr>
        <w:t>As noted by project collaborator, Andy Shipley:</w:t>
      </w:r>
    </w:p>
    <w:p w14:paraId="6F1AEB24" w14:textId="77777777" w:rsidR="006B3293" w:rsidRPr="002C42BA" w:rsidRDefault="006B3293" w:rsidP="00646D40">
      <w:pPr>
        <w:pStyle w:val="Quote"/>
        <w:rPr>
          <w:sz w:val="40"/>
          <w:szCs w:val="40"/>
        </w:rPr>
      </w:pPr>
      <w:r w:rsidRPr="002C42BA">
        <w:rPr>
          <w:sz w:val="40"/>
          <w:szCs w:val="40"/>
        </w:rPr>
        <w:t>“I think the invitation to all of us is to explore and discover the diverse ways in which sites and habitats behave and express themselves so we can work with them to reveal and share their unique and distinct stories, to delight and enchant all who encounter them”.</w:t>
      </w:r>
    </w:p>
    <w:p w14:paraId="5411FCE5" w14:textId="6B13CFAD" w:rsidR="006817E5" w:rsidRPr="002C42BA" w:rsidRDefault="00B02893" w:rsidP="007411EB">
      <w:pPr>
        <w:spacing w:line="276" w:lineRule="auto"/>
        <w:rPr>
          <w:rFonts w:eastAsia="Times New Roman" w:cstheme="minorHAnsi"/>
          <w:sz w:val="40"/>
          <w:szCs w:val="40"/>
        </w:rPr>
      </w:pPr>
      <w:r w:rsidRPr="002C42BA">
        <w:rPr>
          <w:rFonts w:eastAsia="Times New Roman" w:cstheme="minorHAnsi"/>
          <w:sz w:val="40"/>
          <w:szCs w:val="40"/>
        </w:rPr>
        <w:t xml:space="preserve">Through the Re-Storying Landscapes project, we have been exploring </w:t>
      </w:r>
      <w:r w:rsidR="006B3293" w:rsidRPr="002C42BA">
        <w:rPr>
          <w:rFonts w:eastAsia="Times New Roman" w:cstheme="minorHAnsi"/>
          <w:sz w:val="40"/>
          <w:szCs w:val="40"/>
        </w:rPr>
        <w:t>creative</w:t>
      </w:r>
      <w:r w:rsidR="001067E3" w:rsidRPr="002C42BA">
        <w:rPr>
          <w:rFonts w:eastAsia="Times New Roman" w:cstheme="minorHAnsi"/>
          <w:sz w:val="40"/>
          <w:szCs w:val="40"/>
        </w:rPr>
        <w:t>, collaborative</w:t>
      </w:r>
      <w:r w:rsidR="006B3293" w:rsidRPr="002C42BA">
        <w:rPr>
          <w:rFonts w:eastAsia="Times New Roman" w:cstheme="minorHAnsi"/>
          <w:sz w:val="40"/>
          <w:szCs w:val="40"/>
        </w:rPr>
        <w:t xml:space="preserve"> </w:t>
      </w:r>
      <w:r w:rsidRPr="002C42BA">
        <w:rPr>
          <w:rFonts w:eastAsia="Times New Roman" w:cstheme="minorHAnsi"/>
          <w:sz w:val="40"/>
          <w:szCs w:val="40"/>
        </w:rPr>
        <w:t xml:space="preserve">opportunities to dismantle disabling barriers to </w:t>
      </w:r>
      <w:r w:rsidR="006B3293" w:rsidRPr="002C42BA">
        <w:rPr>
          <w:rFonts w:eastAsia="Times New Roman" w:cstheme="minorHAnsi"/>
          <w:sz w:val="40"/>
          <w:szCs w:val="40"/>
        </w:rPr>
        <w:t xml:space="preserve">participation in landscape </w:t>
      </w:r>
      <w:r w:rsidR="00FE1DA6" w:rsidRPr="002C42BA">
        <w:rPr>
          <w:rFonts w:eastAsia="Times New Roman" w:cstheme="minorHAnsi"/>
          <w:sz w:val="40"/>
          <w:szCs w:val="40"/>
        </w:rPr>
        <w:t xml:space="preserve">interpretation and </w:t>
      </w:r>
      <w:r w:rsidR="006B3293" w:rsidRPr="002C42BA">
        <w:rPr>
          <w:rFonts w:eastAsia="Times New Roman" w:cstheme="minorHAnsi"/>
          <w:sz w:val="40"/>
          <w:szCs w:val="40"/>
        </w:rPr>
        <w:t>decision-making</w:t>
      </w:r>
      <w:r w:rsidR="001067E3" w:rsidRPr="002C42BA">
        <w:rPr>
          <w:rFonts w:eastAsia="Times New Roman" w:cstheme="minorHAnsi"/>
          <w:sz w:val="40"/>
          <w:szCs w:val="40"/>
        </w:rPr>
        <w:t>;</w:t>
      </w:r>
      <w:r w:rsidR="006B3293" w:rsidRPr="002C42BA">
        <w:rPr>
          <w:rFonts w:eastAsia="Times New Roman" w:cstheme="minorHAnsi"/>
          <w:sz w:val="40"/>
          <w:szCs w:val="40"/>
        </w:rPr>
        <w:t xml:space="preserve"> to make unseen or rarely felt qualities of nature more compelling across varied backgrounds, </w:t>
      </w:r>
      <w:proofErr w:type="gramStart"/>
      <w:r w:rsidR="006B3293" w:rsidRPr="002C42BA">
        <w:rPr>
          <w:rFonts w:eastAsia="Times New Roman" w:cstheme="minorHAnsi"/>
          <w:sz w:val="40"/>
          <w:szCs w:val="40"/>
        </w:rPr>
        <w:t>histories</w:t>
      </w:r>
      <w:proofErr w:type="gramEnd"/>
      <w:r w:rsidR="006B3293" w:rsidRPr="002C42BA">
        <w:rPr>
          <w:rFonts w:eastAsia="Times New Roman" w:cstheme="minorHAnsi"/>
          <w:sz w:val="40"/>
          <w:szCs w:val="40"/>
        </w:rPr>
        <w:t xml:space="preserve"> and life circumstances. </w:t>
      </w:r>
      <w:r w:rsidRPr="002C42BA">
        <w:rPr>
          <w:rFonts w:eastAsia="Times New Roman" w:cstheme="minorHAnsi"/>
          <w:sz w:val="40"/>
          <w:szCs w:val="40"/>
        </w:rPr>
        <w:t xml:space="preserve"> </w:t>
      </w:r>
    </w:p>
    <w:p w14:paraId="0A426A4B" w14:textId="6AB59402" w:rsidR="00992E1C" w:rsidRPr="002C42BA" w:rsidRDefault="00992E1C" w:rsidP="007411EB">
      <w:pPr>
        <w:spacing w:line="276" w:lineRule="auto"/>
        <w:rPr>
          <w:rFonts w:eastAsia="Times New Roman" w:cstheme="minorHAnsi"/>
          <w:sz w:val="40"/>
          <w:szCs w:val="40"/>
        </w:rPr>
      </w:pPr>
      <w:r w:rsidRPr="002C42BA">
        <w:rPr>
          <w:rFonts w:eastAsia="Times New Roman" w:cstheme="minorHAnsi"/>
          <w:sz w:val="40"/>
          <w:szCs w:val="40"/>
        </w:rPr>
        <w:t>Th</w:t>
      </w:r>
      <w:r w:rsidR="00FE1DA6" w:rsidRPr="002C42BA">
        <w:rPr>
          <w:rFonts w:eastAsia="Times New Roman" w:cstheme="minorHAnsi"/>
          <w:sz w:val="40"/>
          <w:szCs w:val="40"/>
        </w:rPr>
        <w:t>e</w:t>
      </w:r>
      <w:r w:rsidRPr="002C42BA">
        <w:rPr>
          <w:rFonts w:eastAsia="Times New Roman" w:cstheme="minorHAnsi"/>
          <w:sz w:val="40"/>
          <w:szCs w:val="40"/>
        </w:rPr>
        <w:t xml:space="preserve"> project was funded by the UK Economic and Social Research Council Impact Acceleration Account from 2020 – 2022. It builds on the ‘Sensing Nature’ research project, led by Sarah Bell from 2016 – 2018. </w:t>
      </w:r>
      <w:r w:rsidR="00C7765D" w:rsidRPr="002C42BA">
        <w:rPr>
          <w:rFonts w:eastAsia="Times New Roman" w:cstheme="minorHAnsi"/>
          <w:sz w:val="40"/>
          <w:szCs w:val="40"/>
        </w:rPr>
        <w:t>It also draws on discussions developed as part of ‘Unlocking Landscapes’, a network funded by the Arts and Humanities Research Council from 2020 – 202</w:t>
      </w:r>
      <w:r w:rsidR="00FE1DA6" w:rsidRPr="002C42BA">
        <w:rPr>
          <w:rFonts w:eastAsia="Times New Roman" w:cstheme="minorHAnsi"/>
          <w:sz w:val="40"/>
          <w:szCs w:val="40"/>
        </w:rPr>
        <w:t>2</w:t>
      </w:r>
      <w:r w:rsidR="00C7765D" w:rsidRPr="002C42BA">
        <w:rPr>
          <w:rFonts w:eastAsia="Times New Roman" w:cstheme="minorHAnsi"/>
          <w:sz w:val="40"/>
          <w:szCs w:val="40"/>
        </w:rPr>
        <w:t xml:space="preserve">. </w:t>
      </w:r>
    </w:p>
    <w:p w14:paraId="30F47499" w14:textId="34B24452" w:rsidR="00992E1C" w:rsidRPr="002C42BA" w:rsidRDefault="00992E1C" w:rsidP="007411EB">
      <w:pPr>
        <w:spacing w:line="276" w:lineRule="auto"/>
        <w:rPr>
          <w:rFonts w:eastAsia="Times New Roman" w:cstheme="minorHAnsi"/>
          <w:sz w:val="40"/>
          <w:szCs w:val="40"/>
        </w:rPr>
      </w:pPr>
      <w:r w:rsidRPr="002C42BA">
        <w:rPr>
          <w:rFonts w:eastAsia="Times New Roman" w:cstheme="minorHAnsi"/>
          <w:sz w:val="40"/>
          <w:szCs w:val="40"/>
        </w:rPr>
        <w:lastRenderedPageBreak/>
        <w:t xml:space="preserve">You can find out more about this work online at: </w:t>
      </w:r>
      <w:hyperlink r:id="rId8" w:history="1">
        <w:r w:rsidRPr="002C42BA">
          <w:rPr>
            <w:rStyle w:val="Hyperlink"/>
            <w:rFonts w:eastAsia="Times New Roman" w:cstheme="minorHAnsi"/>
            <w:sz w:val="40"/>
            <w:szCs w:val="40"/>
          </w:rPr>
          <w:t>www.sensing-nature.com</w:t>
        </w:r>
      </w:hyperlink>
      <w:r w:rsidRPr="002C42BA">
        <w:rPr>
          <w:rFonts w:eastAsia="Times New Roman" w:cstheme="minorHAnsi"/>
          <w:sz w:val="40"/>
          <w:szCs w:val="40"/>
        </w:rPr>
        <w:t xml:space="preserve"> </w:t>
      </w:r>
      <w:r w:rsidR="00C7765D" w:rsidRPr="002C42BA">
        <w:rPr>
          <w:rFonts w:eastAsia="Times New Roman" w:cstheme="minorHAnsi"/>
          <w:sz w:val="40"/>
          <w:szCs w:val="40"/>
        </w:rPr>
        <w:t xml:space="preserve">and </w:t>
      </w:r>
      <w:hyperlink r:id="rId9" w:history="1">
        <w:r w:rsidR="00D635C4" w:rsidRPr="002C42BA">
          <w:rPr>
            <w:rStyle w:val="Hyperlink"/>
            <w:rFonts w:eastAsia="Times New Roman" w:cstheme="minorHAnsi"/>
            <w:sz w:val="40"/>
            <w:szCs w:val="40"/>
          </w:rPr>
          <w:t>https://www.unlockinglandscapes.uk/</w:t>
        </w:r>
      </w:hyperlink>
      <w:r w:rsidR="00D635C4" w:rsidRPr="002C42BA">
        <w:rPr>
          <w:rFonts w:eastAsia="Times New Roman" w:cstheme="minorHAnsi"/>
          <w:sz w:val="40"/>
          <w:szCs w:val="40"/>
        </w:rPr>
        <w:t xml:space="preserve"> </w:t>
      </w:r>
    </w:p>
    <w:p w14:paraId="4AB73F6A" w14:textId="77777777" w:rsidR="001476C6" w:rsidRPr="002C42BA" w:rsidRDefault="001476C6" w:rsidP="007411EB">
      <w:pPr>
        <w:spacing w:line="276" w:lineRule="auto"/>
        <w:rPr>
          <w:sz w:val="40"/>
          <w:szCs w:val="40"/>
          <w:highlight w:val="yellow"/>
        </w:rPr>
      </w:pPr>
    </w:p>
    <w:p w14:paraId="2F73ACDF" w14:textId="77777777" w:rsidR="001476C6" w:rsidRPr="002C42BA" w:rsidRDefault="001476C6" w:rsidP="007411EB">
      <w:pPr>
        <w:spacing w:line="276" w:lineRule="auto"/>
        <w:rPr>
          <w:sz w:val="40"/>
          <w:szCs w:val="40"/>
          <w:highlight w:val="yellow"/>
        </w:rPr>
      </w:pPr>
    </w:p>
    <w:p w14:paraId="54A8BF74" w14:textId="77777777" w:rsidR="001476C6" w:rsidRPr="002C42BA" w:rsidRDefault="001476C6" w:rsidP="007411EB">
      <w:pPr>
        <w:spacing w:line="276" w:lineRule="auto"/>
        <w:rPr>
          <w:sz w:val="40"/>
          <w:szCs w:val="40"/>
          <w:highlight w:val="yellow"/>
        </w:rPr>
      </w:pPr>
    </w:p>
    <w:p w14:paraId="013A0BCF" w14:textId="77777777" w:rsidR="001476C6" w:rsidRPr="002C42BA" w:rsidRDefault="001476C6" w:rsidP="007411EB">
      <w:pPr>
        <w:spacing w:line="276" w:lineRule="auto"/>
        <w:rPr>
          <w:sz w:val="40"/>
          <w:szCs w:val="40"/>
          <w:highlight w:val="yellow"/>
        </w:rPr>
      </w:pPr>
    </w:p>
    <w:p w14:paraId="79FC5CB2" w14:textId="77777777" w:rsidR="001476C6" w:rsidRPr="002C42BA" w:rsidRDefault="001476C6" w:rsidP="007411EB">
      <w:pPr>
        <w:spacing w:line="276" w:lineRule="auto"/>
        <w:rPr>
          <w:sz w:val="40"/>
          <w:szCs w:val="40"/>
          <w:highlight w:val="yellow"/>
        </w:rPr>
      </w:pPr>
    </w:p>
    <w:p w14:paraId="1459FF17" w14:textId="77777777" w:rsidR="001476C6" w:rsidRPr="002C42BA" w:rsidRDefault="001476C6" w:rsidP="007411EB">
      <w:pPr>
        <w:spacing w:line="276" w:lineRule="auto"/>
        <w:rPr>
          <w:sz w:val="40"/>
          <w:szCs w:val="40"/>
          <w:highlight w:val="yellow"/>
        </w:rPr>
      </w:pPr>
    </w:p>
    <w:p w14:paraId="04AAAB94" w14:textId="77777777" w:rsidR="001476C6" w:rsidRPr="002C42BA" w:rsidRDefault="001476C6" w:rsidP="007411EB">
      <w:pPr>
        <w:spacing w:line="276" w:lineRule="auto"/>
        <w:rPr>
          <w:sz w:val="40"/>
          <w:szCs w:val="40"/>
          <w:highlight w:val="yellow"/>
        </w:rPr>
      </w:pPr>
    </w:p>
    <w:p w14:paraId="626747B4" w14:textId="77777777" w:rsidR="001476C6" w:rsidRPr="002C42BA" w:rsidRDefault="001476C6" w:rsidP="007411EB">
      <w:pPr>
        <w:spacing w:line="276" w:lineRule="auto"/>
        <w:rPr>
          <w:sz w:val="40"/>
          <w:szCs w:val="40"/>
          <w:highlight w:val="yellow"/>
        </w:rPr>
      </w:pPr>
    </w:p>
    <w:p w14:paraId="60907A2D" w14:textId="00A23AC0" w:rsidR="001476C6" w:rsidRDefault="001476C6">
      <w:pPr>
        <w:rPr>
          <w:sz w:val="40"/>
          <w:szCs w:val="40"/>
        </w:rPr>
      </w:pPr>
    </w:p>
    <w:p w14:paraId="6AB493D7" w14:textId="6E471743" w:rsidR="002C42BA" w:rsidRDefault="002C42BA">
      <w:pPr>
        <w:rPr>
          <w:sz w:val="40"/>
          <w:szCs w:val="40"/>
        </w:rPr>
      </w:pPr>
    </w:p>
    <w:p w14:paraId="385457C2" w14:textId="16B76F0B" w:rsidR="002C42BA" w:rsidRDefault="002C42BA">
      <w:pPr>
        <w:rPr>
          <w:sz w:val="40"/>
          <w:szCs w:val="40"/>
        </w:rPr>
      </w:pPr>
    </w:p>
    <w:p w14:paraId="162BAA01" w14:textId="242593E6" w:rsidR="002C42BA" w:rsidRDefault="002C42BA">
      <w:pPr>
        <w:rPr>
          <w:sz w:val="40"/>
          <w:szCs w:val="40"/>
        </w:rPr>
      </w:pPr>
    </w:p>
    <w:p w14:paraId="50A7A67C" w14:textId="4AAACB46" w:rsidR="002C42BA" w:rsidRDefault="002C42BA">
      <w:pPr>
        <w:rPr>
          <w:sz w:val="40"/>
          <w:szCs w:val="40"/>
        </w:rPr>
      </w:pPr>
    </w:p>
    <w:p w14:paraId="1545094F" w14:textId="1482DD1D" w:rsidR="002C42BA" w:rsidRDefault="002C42BA">
      <w:pPr>
        <w:rPr>
          <w:sz w:val="40"/>
          <w:szCs w:val="40"/>
        </w:rPr>
      </w:pPr>
    </w:p>
    <w:p w14:paraId="7B696AF6" w14:textId="16395FDF" w:rsidR="002C42BA" w:rsidRDefault="002C42BA">
      <w:pPr>
        <w:rPr>
          <w:sz w:val="40"/>
          <w:szCs w:val="40"/>
        </w:rPr>
      </w:pPr>
    </w:p>
    <w:p w14:paraId="321FB545" w14:textId="77777777" w:rsidR="002C42BA" w:rsidRPr="002C42BA" w:rsidRDefault="002C42BA">
      <w:pPr>
        <w:rPr>
          <w:sz w:val="40"/>
          <w:szCs w:val="40"/>
        </w:rPr>
      </w:pPr>
    </w:p>
    <w:p w14:paraId="134ACBF9" w14:textId="0579E7F2" w:rsidR="001476C6" w:rsidRDefault="001476C6">
      <w:pPr>
        <w:rPr>
          <w:sz w:val="40"/>
          <w:szCs w:val="40"/>
        </w:rPr>
      </w:pPr>
    </w:p>
    <w:p w14:paraId="30C3D428" w14:textId="77777777" w:rsidR="002C42BA" w:rsidRPr="002C42BA" w:rsidRDefault="002C42BA">
      <w:pPr>
        <w:rPr>
          <w:sz w:val="40"/>
          <w:szCs w:val="40"/>
        </w:rPr>
      </w:pPr>
    </w:p>
    <w:p w14:paraId="3F365617" w14:textId="27EFE3C6" w:rsidR="0094431A" w:rsidRPr="002C42BA" w:rsidRDefault="0094431A" w:rsidP="00DD58AF">
      <w:pPr>
        <w:pStyle w:val="Heading1"/>
        <w:rPr>
          <w:sz w:val="44"/>
          <w:szCs w:val="44"/>
        </w:rPr>
      </w:pPr>
      <w:bookmarkStart w:id="4" w:name="_Toc98510570"/>
      <w:bookmarkStart w:id="5" w:name="_Toc101959690"/>
      <w:r w:rsidRPr="002C42BA">
        <w:rPr>
          <w:sz w:val="44"/>
          <w:szCs w:val="44"/>
        </w:rPr>
        <w:lastRenderedPageBreak/>
        <w:t>Understanding disability</w:t>
      </w:r>
      <w:bookmarkEnd w:id="4"/>
      <w:bookmarkEnd w:id="5"/>
    </w:p>
    <w:p w14:paraId="6A8A866A" w14:textId="18A47762" w:rsidR="001E6F67" w:rsidRPr="002C42BA" w:rsidRDefault="0094431A" w:rsidP="007411EB">
      <w:pPr>
        <w:spacing w:line="276" w:lineRule="auto"/>
        <w:rPr>
          <w:sz w:val="40"/>
          <w:szCs w:val="40"/>
        </w:rPr>
      </w:pPr>
      <w:r w:rsidRPr="002C42BA">
        <w:rPr>
          <w:sz w:val="40"/>
          <w:szCs w:val="40"/>
        </w:rPr>
        <w:t>There are many ways of understanding</w:t>
      </w:r>
      <w:r w:rsidR="00E67C76" w:rsidRPr="002C42BA">
        <w:rPr>
          <w:sz w:val="40"/>
          <w:szCs w:val="40"/>
        </w:rPr>
        <w:t xml:space="preserve"> </w:t>
      </w:r>
      <w:r w:rsidRPr="002C42BA">
        <w:rPr>
          <w:sz w:val="40"/>
          <w:szCs w:val="40"/>
        </w:rPr>
        <w:t xml:space="preserve">disability, which have implications for </w:t>
      </w:r>
      <w:r w:rsidR="00D635C4" w:rsidRPr="002C42BA">
        <w:rPr>
          <w:sz w:val="40"/>
          <w:szCs w:val="40"/>
        </w:rPr>
        <w:t>efforts made</w:t>
      </w:r>
      <w:r w:rsidRPr="002C42BA">
        <w:rPr>
          <w:sz w:val="40"/>
          <w:szCs w:val="40"/>
        </w:rPr>
        <w:t xml:space="preserve"> to promote social inclusion </w:t>
      </w:r>
      <w:r w:rsidR="005E29DC" w:rsidRPr="002C42BA">
        <w:rPr>
          <w:sz w:val="40"/>
          <w:szCs w:val="40"/>
        </w:rPr>
        <w:t>across diverse nature settings.</w:t>
      </w:r>
    </w:p>
    <w:p w14:paraId="14EB07AC" w14:textId="7AF34AA0" w:rsidR="00643D52" w:rsidRPr="002C42BA" w:rsidRDefault="00643D52" w:rsidP="007411EB">
      <w:pPr>
        <w:spacing w:line="276" w:lineRule="auto"/>
        <w:rPr>
          <w:sz w:val="40"/>
          <w:szCs w:val="40"/>
        </w:rPr>
      </w:pPr>
      <w:r w:rsidRPr="002C42BA">
        <w:rPr>
          <w:sz w:val="40"/>
          <w:szCs w:val="40"/>
        </w:rPr>
        <w:t xml:space="preserve">People often refer to specific ‘models’ </w:t>
      </w:r>
      <w:r w:rsidR="0038626A" w:rsidRPr="002C42BA">
        <w:rPr>
          <w:sz w:val="40"/>
          <w:szCs w:val="40"/>
        </w:rPr>
        <w:t xml:space="preserve">used to understand what </w:t>
      </w:r>
      <w:r w:rsidRPr="002C42BA">
        <w:rPr>
          <w:sz w:val="40"/>
          <w:szCs w:val="40"/>
        </w:rPr>
        <w:t>disability</w:t>
      </w:r>
      <w:r w:rsidR="0038626A" w:rsidRPr="002C42BA">
        <w:rPr>
          <w:sz w:val="40"/>
          <w:szCs w:val="40"/>
        </w:rPr>
        <w:t xml:space="preserve"> is</w:t>
      </w:r>
      <w:r w:rsidRPr="002C42BA">
        <w:rPr>
          <w:sz w:val="40"/>
          <w:szCs w:val="40"/>
        </w:rPr>
        <w:t>, including</w:t>
      </w:r>
      <w:r w:rsidR="001E6F67" w:rsidRPr="002C42BA">
        <w:rPr>
          <w:sz w:val="40"/>
          <w:szCs w:val="40"/>
        </w:rPr>
        <w:t xml:space="preserve"> (bio)medical,</w:t>
      </w:r>
      <w:r w:rsidRPr="002C42BA">
        <w:rPr>
          <w:sz w:val="40"/>
          <w:szCs w:val="40"/>
        </w:rPr>
        <w:t xml:space="preserve"> social, affirmative, </w:t>
      </w:r>
      <w:r w:rsidR="00B5438D" w:rsidRPr="002C42BA">
        <w:rPr>
          <w:sz w:val="40"/>
          <w:szCs w:val="40"/>
        </w:rPr>
        <w:t xml:space="preserve">biopsychosocial, </w:t>
      </w:r>
      <w:r w:rsidR="00F26E10" w:rsidRPr="002C42BA">
        <w:rPr>
          <w:sz w:val="40"/>
          <w:szCs w:val="40"/>
        </w:rPr>
        <w:t xml:space="preserve">charity, </w:t>
      </w:r>
      <w:r w:rsidR="00B5438D" w:rsidRPr="002C42BA">
        <w:rPr>
          <w:sz w:val="40"/>
          <w:szCs w:val="40"/>
        </w:rPr>
        <w:t xml:space="preserve">cultural and human rights models, to name a few. </w:t>
      </w:r>
    </w:p>
    <w:p w14:paraId="0C4A224F" w14:textId="0E513E5A" w:rsidR="00C36C0C" w:rsidRPr="002C42BA" w:rsidRDefault="0094431A" w:rsidP="007411EB">
      <w:pPr>
        <w:spacing w:line="276" w:lineRule="auto"/>
        <w:rPr>
          <w:sz w:val="40"/>
          <w:szCs w:val="40"/>
        </w:rPr>
      </w:pPr>
      <w:r w:rsidRPr="002C42BA">
        <w:rPr>
          <w:sz w:val="40"/>
          <w:szCs w:val="40"/>
        </w:rPr>
        <w:t>Here we briefly summaris</w:t>
      </w:r>
      <w:r w:rsidR="00E67C76" w:rsidRPr="002C42BA">
        <w:rPr>
          <w:sz w:val="40"/>
          <w:szCs w:val="40"/>
        </w:rPr>
        <w:t>e</w:t>
      </w:r>
      <w:r w:rsidRPr="002C42BA">
        <w:rPr>
          <w:sz w:val="40"/>
          <w:szCs w:val="40"/>
        </w:rPr>
        <w:t xml:space="preserve"> </w:t>
      </w:r>
      <w:r w:rsidR="00B5438D" w:rsidRPr="002C42BA">
        <w:rPr>
          <w:sz w:val="40"/>
          <w:szCs w:val="40"/>
        </w:rPr>
        <w:t>four</w:t>
      </w:r>
      <w:r w:rsidRPr="002C42BA">
        <w:rPr>
          <w:sz w:val="40"/>
          <w:szCs w:val="40"/>
        </w:rPr>
        <w:t xml:space="preserve"> of the</w:t>
      </w:r>
      <w:r w:rsidR="00B5438D" w:rsidRPr="002C42BA">
        <w:rPr>
          <w:sz w:val="40"/>
          <w:szCs w:val="40"/>
        </w:rPr>
        <w:t xml:space="preserve"> main models you might come across</w:t>
      </w:r>
      <w:r w:rsidR="00E67C76" w:rsidRPr="002C42BA">
        <w:rPr>
          <w:sz w:val="40"/>
          <w:szCs w:val="40"/>
        </w:rPr>
        <w:t>:</w:t>
      </w:r>
      <w:r w:rsidRPr="002C42BA">
        <w:rPr>
          <w:sz w:val="40"/>
          <w:szCs w:val="40"/>
        </w:rPr>
        <w:t xml:space="preserve"> </w:t>
      </w:r>
    </w:p>
    <w:p w14:paraId="6107FB3C" w14:textId="7B2C3B8D" w:rsidR="0094431A" w:rsidRPr="002C42BA" w:rsidRDefault="0094431A" w:rsidP="00013F57">
      <w:pPr>
        <w:pStyle w:val="Heading2"/>
        <w:rPr>
          <w:sz w:val="40"/>
          <w:szCs w:val="40"/>
        </w:rPr>
      </w:pPr>
      <w:bookmarkStart w:id="6" w:name="_Toc101959691"/>
      <w:r w:rsidRPr="002C42BA">
        <w:rPr>
          <w:sz w:val="40"/>
          <w:szCs w:val="40"/>
        </w:rPr>
        <w:t>The medical model of disability</w:t>
      </w:r>
      <w:bookmarkEnd w:id="6"/>
    </w:p>
    <w:p w14:paraId="56A025D4" w14:textId="140F291C" w:rsidR="00C36C0C" w:rsidRPr="002C42BA" w:rsidRDefault="0094431A" w:rsidP="007411EB">
      <w:pPr>
        <w:pStyle w:val="NormalWeb"/>
        <w:shd w:val="clear" w:color="auto" w:fill="FFFFFF"/>
        <w:spacing w:before="0" w:beforeAutospacing="0" w:after="240" w:afterAutospacing="0" w:line="276" w:lineRule="auto"/>
        <w:rPr>
          <w:color w:val="000000"/>
          <w:sz w:val="40"/>
          <w:szCs w:val="40"/>
        </w:rPr>
      </w:pPr>
      <w:r w:rsidRPr="002C42BA">
        <w:rPr>
          <w:color w:val="000000"/>
          <w:sz w:val="40"/>
          <w:szCs w:val="40"/>
        </w:rPr>
        <w:t>The medical model of disability presents disability as an individual, medical 'problem'</w:t>
      </w:r>
      <w:r w:rsidR="00C36C0C" w:rsidRPr="002C42BA">
        <w:rPr>
          <w:color w:val="000000"/>
          <w:sz w:val="40"/>
          <w:szCs w:val="40"/>
        </w:rPr>
        <w:t>. It</w:t>
      </w:r>
      <w:r w:rsidRPr="002C42BA">
        <w:rPr>
          <w:color w:val="000000"/>
          <w:sz w:val="40"/>
          <w:szCs w:val="40"/>
        </w:rPr>
        <w:t xml:space="preserve"> focuses on what a person cannot do, attributing these limitations to individual physical, neurological or psychological characteristics. </w:t>
      </w:r>
      <w:r w:rsidRPr="002C42BA">
        <w:rPr>
          <w:color w:val="000000"/>
          <w:sz w:val="40"/>
          <w:szCs w:val="40"/>
          <w:shd w:val="clear" w:color="auto" w:fill="FFFFFF"/>
        </w:rPr>
        <w:t xml:space="preserve">The medical model suggests people are disabled by their impairments. </w:t>
      </w:r>
      <w:r w:rsidRPr="002C42BA">
        <w:rPr>
          <w:color w:val="000000"/>
          <w:sz w:val="40"/>
          <w:szCs w:val="40"/>
        </w:rPr>
        <w:t>It</w:t>
      </w:r>
      <w:r w:rsidR="00C36C0C" w:rsidRPr="002C42BA">
        <w:rPr>
          <w:color w:val="000000"/>
          <w:sz w:val="40"/>
          <w:szCs w:val="40"/>
        </w:rPr>
        <w:t xml:space="preserve"> typically</w:t>
      </w:r>
      <w:r w:rsidRPr="002C42BA">
        <w:rPr>
          <w:color w:val="000000"/>
          <w:sz w:val="40"/>
          <w:szCs w:val="40"/>
        </w:rPr>
        <w:t xml:space="preserve"> centres cure, </w:t>
      </w:r>
      <w:proofErr w:type="gramStart"/>
      <w:r w:rsidRPr="002C42BA">
        <w:rPr>
          <w:color w:val="000000"/>
          <w:sz w:val="40"/>
          <w:szCs w:val="40"/>
        </w:rPr>
        <w:t>rehabilitation</w:t>
      </w:r>
      <w:proofErr w:type="gramEnd"/>
      <w:r w:rsidRPr="002C42BA">
        <w:rPr>
          <w:color w:val="000000"/>
          <w:sz w:val="40"/>
          <w:szCs w:val="40"/>
        </w:rPr>
        <w:t xml:space="preserve"> and welfare</w:t>
      </w:r>
      <w:r w:rsidR="005E29DC" w:rsidRPr="002C42BA">
        <w:rPr>
          <w:color w:val="000000"/>
          <w:sz w:val="40"/>
          <w:szCs w:val="40"/>
        </w:rPr>
        <w:t xml:space="preserve"> as ‘fixes’</w:t>
      </w:r>
      <w:r w:rsidRPr="002C42BA">
        <w:rPr>
          <w:color w:val="000000"/>
          <w:sz w:val="40"/>
          <w:szCs w:val="40"/>
        </w:rPr>
        <w:t>, and</w:t>
      </w:r>
      <w:r w:rsidR="00C36C0C" w:rsidRPr="002C42BA">
        <w:rPr>
          <w:color w:val="000000"/>
          <w:sz w:val="40"/>
          <w:szCs w:val="40"/>
        </w:rPr>
        <w:t xml:space="preserve"> implicitly</w:t>
      </w:r>
      <w:r w:rsidRPr="002C42BA">
        <w:rPr>
          <w:color w:val="000000"/>
          <w:sz w:val="40"/>
          <w:szCs w:val="40"/>
        </w:rPr>
        <w:t xml:space="preserve"> places responsibility on the disabled individual to change. </w:t>
      </w:r>
      <w:r w:rsidRPr="002C42BA">
        <w:rPr>
          <w:color w:val="000000"/>
          <w:sz w:val="40"/>
          <w:szCs w:val="40"/>
          <w:shd w:val="clear" w:color="auto" w:fill="FFFFFF"/>
        </w:rPr>
        <w:t>The medical model</w:t>
      </w:r>
      <w:r w:rsidR="005E29DC" w:rsidRPr="002C42BA">
        <w:rPr>
          <w:color w:val="000000"/>
          <w:sz w:val="40"/>
          <w:szCs w:val="40"/>
          <w:shd w:val="clear" w:color="auto" w:fill="FFFFFF"/>
        </w:rPr>
        <w:t xml:space="preserve"> primarily</w:t>
      </w:r>
      <w:r w:rsidRPr="002C42BA">
        <w:rPr>
          <w:color w:val="000000"/>
          <w:sz w:val="40"/>
          <w:szCs w:val="40"/>
          <w:shd w:val="clear" w:color="auto" w:fill="FFFFFF"/>
        </w:rPr>
        <w:t xml:space="preserve"> looks at what is 'wrong' with the person, rather than recognising</w:t>
      </w:r>
      <w:r w:rsidR="005E29DC" w:rsidRPr="002C42BA">
        <w:rPr>
          <w:color w:val="000000"/>
          <w:sz w:val="40"/>
          <w:szCs w:val="40"/>
          <w:shd w:val="clear" w:color="auto" w:fill="FFFFFF"/>
        </w:rPr>
        <w:t xml:space="preserve"> deeper</w:t>
      </w:r>
      <w:r w:rsidRPr="002C42BA">
        <w:rPr>
          <w:color w:val="000000"/>
          <w:sz w:val="40"/>
          <w:szCs w:val="40"/>
          <w:shd w:val="clear" w:color="auto" w:fill="FFFFFF"/>
        </w:rPr>
        <w:t xml:space="preserve"> social and environmental barriers to societal participation. It can </w:t>
      </w:r>
      <w:r w:rsidR="0050121B" w:rsidRPr="002C42BA">
        <w:rPr>
          <w:color w:val="000000"/>
          <w:sz w:val="40"/>
          <w:szCs w:val="40"/>
          <w:shd w:val="clear" w:color="auto" w:fill="FFFFFF"/>
        </w:rPr>
        <w:t>undermine</w:t>
      </w:r>
      <w:r w:rsidRPr="002C42BA">
        <w:rPr>
          <w:color w:val="000000"/>
          <w:sz w:val="40"/>
          <w:szCs w:val="40"/>
          <w:shd w:val="clear" w:color="auto" w:fill="FFFFFF"/>
        </w:rPr>
        <w:t xml:space="preserve"> engagement, </w:t>
      </w:r>
      <w:r w:rsidR="0050121B" w:rsidRPr="002C42BA">
        <w:rPr>
          <w:color w:val="000000"/>
          <w:sz w:val="40"/>
          <w:szCs w:val="40"/>
          <w:shd w:val="clear" w:color="auto" w:fill="FFFFFF"/>
        </w:rPr>
        <w:t xml:space="preserve">create </w:t>
      </w:r>
      <w:r w:rsidRPr="002C42BA">
        <w:rPr>
          <w:color w:val="000000"/>
          <w:sz w:val="40"/>
          <w:szCs w:val="40"/>
          <w:shd w:val="clear" w:color="auto" w:fill="FFFFFF"/>
        </w:rPr>
        <w:t xml:space="preserve">low expectations and lead to people losing </w:t>
      </w:r>
      <w:r w:rsidRPr="002C42BA">
        <w:rPr>
          <w:color w:val="000000"/>
          <w:sz w:val="40"/>
          <w:szCs w:val="40"/>
          <w:shd w:val="clear" w:color="auto" w:fill="FFFFFF"/>
        </w:rPr>
        <w:lastRenderedPageBreak/>
        <w:t xml:space="preserve">autonomy, </w:t>
      </w:r>
      <w:proofErr w:type="gramStart"/>
      <w:r w:rsidRPr="002C42BA">
        <w:rPr>
          <w:color w:val="000000"/>
          <w:sz w:val="40"/>
          <w:szCs w:val="40"/>
          <w:shd w:val="clear" w:color="auto" w:fill="FFFFFF"/>
        </w:rPr>
        <w:t>choice</w:t>
      </w:r>
      <w:proofErr w:type="gramEnd"/>
      <w:r w:rsidRPr="002C42BA">
        <w:rPr>
          <w:color w:val="000000"/>
          <w:sz w:val="40"/>
          <w:szCs w:val="40"/>
          <w:shd w:val="clear" w:color="auto" w:fill="FFFFFF"/>
        </w:rPr>
        <w:t xml:space="preserve"> and control</w:t>
      </w:r>
      <w:r w:rsidR="0050121B" w:rsidRPr="002C42BA">
        <w:rPr>
          <w:color w:val="000000"/>
          <w:sz w:val="40"/>
          <w:szCs w:val="40"/>
          <w:shd w:val="clear" w:color="auto" w:fill="FFFFFF"/>
        </w:rPr>
        <w:t xml:space="preserve"> with the onset and/or progression of impairment</w:t>
      </w:r>
      <w:r w:rsidRPr="002C42BA">
        <w:rPr>
          <w:color w:val="000000"/>
          <w:sz w:val="40"/>
          <w:szCs w:val="40"/>
          <w:shd w:val="clear" w:color="auto" w:fill="FFFFFF"/>
        </w:rPr>
        <w:t>.</w:t>
      </w:r>
    </w:p>
    <w:p w14:paraId="61957A04" w14:textId="6F10104A" w:rsidR="0094431A" w:rsidRPr="002C42BA" w:rsidRDefault="0094431A" w:rsidP="00013F57">
      <w:pPr>
        <w:pStyle w:val="Heading2"/>
        <w:rPr>
          <w:sz w:val="40"/>
          <w:szCs w:val="40"/>
          <w:shd w:val="clear" w:color="auto" w:fill="FFFFFF"/>
        </w:rPr>
      </w:pPr>
      <w:bookmarkStart w:id="7" w:name="_Toc101959692"/>
      <w:r w:rsidRPr="002C42BA">
        <w:rPr>
          <w:sz w:val="40"/>
          <w:szCs w:val="40"/>
          <w:shd w:val="clear" w:color="auto" w:fill="FFFFFF"/>
        </w:rPr>
        <w:t>The social model of disability</w:t>
      </w:r>
      <w:bookmarkEnd w:id="7"/>
    </w:p>
    <w:p w14:paraId="369E030A" w14:textId="63AEC092" w:rsidR="00D432EB" w:rsidRPr="002C42BA" w:rsidRDefault="0094431A" w:rsidP="007411EB">
      <w:pPr>
        <w:pStyle w:val="NormalWeb"/>
        <w:shd w:val="clear" w:color="auto" w:fill="FFFFFF"/>
        <w:spacing w:before="0" w:beforeAutospacing="0" w:after="240" w:afterAutospacing="0" w:line="276" w:lineRule="auto"/>
        <w:rPr>
          <w:color w:val="000000"/>
          <w:sz w:val="40"/>
          <w:szCs w:val="40"/>
        </w:rPr>
      </w:pPr>
      <w:r w:rsidRPr="002C42BA">
        <w:rPr>
          <w:color w:val="000000"/>
          <w:sz w:val="40"/>
          <w:szCs w:val="40"/>
        </w:rPr>
        <w:t xml:space="preserve">The social model of disability was developed by disabled people to </w:t>
      </w:r>
      <w:r w:rsidR="002419F3" w:rsidRPr="002C42BA">
        <w:rPr>
          <w:color w:val="000000"/>
          <w:sz w:val="40"/>
          <w:szCs w:val="40"/>
        </w:rPr>
        <w:t xml:space="preserve">identify and </w:t>
      </w:r>
      <w:r w:rsidRPr="002C42BA">
        <w:rPr>
          <w:color w:val="000000"/>
          <w:sz w:val="40"/>
          <w:szCs w:val="40"/>
        </w:rPr>
        <w:t>act against discrimination</w:t>
      </w:r>
      <w:r w:rsidR="002419F3" w:rsidRPr="002C42BA">
        <w:rPr>
          <w:color w:val="000000"/>
          <w:sz w:val="40"/>
          <w:szCs w:val="40"/>
        </w:rPr>
        <w:t xml:space="preserve"> and</w:t>
      </w:r>
      <w:r w:rsidR="00D432EB" w:rsidRPr="002C42BA">
        <w:rPr>
          <w:color w:val="000000"/>
          <w:sz w:val="40"/>
          <w:szCs w:val="40"/>
        </w:rPr>
        <w:t xml:space="preserve"> prioritise social justice</w:t>
      </w:r>
      <w:r w:rsidRPr="002C42BA">
        <w:rPr>
          <w:color w:val="000000"/>
          <w:sz w:val="40"/>
          <w:szCs w:val="40"/>
        </w:rPr>
        <w:t xml:space="preserve">. The social model makes a distinction between impairment (a condition, illness or </w:t>
      </w:r>
      <w:r w:rsidR="00FE1DA6" w:rsidRPr="002C42BA">
        <w:rPr>
          <w:color w:val="000000"/>
          <w:sz w:val="40"/>
          <w:szCs w:val="40"/>
        </w:rPr>
        <w:t>compromised</w:t>
      </w:r>
      <w:r w:rsidR="00B5438D" w:rsidRPr="002C42BA">
        <w:rPr>
          <w:color w:val="000000"/>
          <w:sz w:val="40"/>
          <w:szCs w:val="40"/>
        </w:rPr>
        <w:t xml:space="preserve"> embodied</w:t>
      </w:r>
      <w:r w:rsidRPr="002C42BA">
        <w:rPr>
          <w:color w:val="000000"/>
          <w:sz w:val="40"/>
          <w:szCs w:val="40"/>
        </w:rPr>
        <w:t xml:space="preserve"> function) and disability (</w:t>
      </w:r>
      <w:r w:rsidR="00B5438D" w:rsidRPr="002C42BA">
        <w:rPr>
          <w:color w:val="000000"/>
          <w:sz w:val="40"/>
          <w:szCs w:val="40"/>
        </w:rPr>
        <w:t xml:space="preserve">societal </w:t>
      </w:r>
      <w:r w:rsidRPr="002C42BA">
        <w:rPr>
          <w:color w:val="000000"/>
          <w:sz w:val="40"/>
          <w:szCs w:val="40"/>
        </w:rPr>
        <w:t xml:space="preserve">barriers and discrimination). It </w:t>
      </w:r>
      <w:r w:rsidR="002419F3" w:rsidRPr="002C42BA">
        <w:rPr>
          <w:color w:val="000000"/>
          <w:sz w:val="40"/>
          <w:szCs w:val="40"/>
        </w:rPr>
        <w:t>recognises disability as socially created</w:t>
      </w:r>
      <w:r w:rsidR="00D432EB" w:rsidRPr="002C42BA">
        <w:rPr>
          <w:color w:val="000000"/>
          <w:sz w:val="40"/>
          <w:szCs w:val="40"/>
        </w:rPr>
        <w:t xml:space="preserve"> and</w:t>
      </w:r>
      <w:r w:rsidR="002419F3" w:rsidRPr="002C42BA">
        <w:rPr>
          <w:color w:val="000000"/>
          <w:sz w:val="40"/>
          <w:szCs w:val="40"/>
        </w:rPr>
        <w:t xml:space="preserve"> </w:t>
      </w:r>
      <w:r w:rsidRPr="002C42BA">
        <w:rPr>
          <w:color w:val="000000"/>
          <w:sz w:val="40"/>
          <w:szCs w:val="40"/>
        </w:rPr>
        <w:t xml:space="preserve">demonstrates that people </w:t>
      </w:r>
      <w:r w:rsidR="00D51572" w:rsidRPr="002C42BA">
        <w:rPr>
          <w:color w:val="000000"/>
          <w:sz w:val="40"/>
          <w:szCs w:val="40"/>
        </w:rPr>
        <w:t>with</w:t>
      </w:r>
      <w:r w:rsidRPr="002C42BA">
        <w:rPr>
          <w:color w:val="000000"/>
          <w:sz w:val="40"/>
          <w:szCs w:val="40"/>
        </w:rPr>
        <w:t xml:space="preserve"> different impairment</w:t>
      </w:r>
      <w:r w:rsidR="00D51572" w:rsidRPr="002C42BA">
        <w:rPr>
          <w:color w:val="000000"/>
          <w:sz w:val="40"/>
          <w:szCs w:val="40"/>
        </w:rPr>
        <w:t>s</w:t>
      </w:r>
      <w:r w:rsidRPr="002C42BA">
        <w:rPr>
          <w:color w:val="000000"/>
          <w:sz w:val="40"/>
          <w:szCs w:val="40"/>
        </w:rPr>
        <w:t xml:space="preserve"> may face common problems</w:t>
      </w:r>
      <w:r w:rsidR="00D432EB" w:rsidRPr="002C42BA">
        <w:rPr>
          <w:color w:val="000000"/>
          <w:sz w:val="40"/>
          <w:szCs w:val="40"/>
        </w:rPr>
        <w:t xml:space="preserve"> </w:t>
      </w:r>
      <w:proofErr w:type="gramStart"/>
      <w:r w:rsidR="00D432EB" w:rsidRPr="002C42BA">
        <w:rPr>
          <w:color w:val="000000"/>
          <w:sz w:val="40"/>
          <w:szCs w:val="40"/>
        </w:rPr>
        <w:t>e.g.</w:t>
      </w:r>
      <w:proofErr w:type="gramEnd"/>
      <w:r w:rsidRPr="002C42BA">
        <w:rPr>
          <w:color w:val="000000"/>
          <w:sz w:val="40"/>
          <w:szCs w:val="40"/>
        </w:rPr>
        <w:t xml:space="preserve"> lack of access to information and communication, environmental exclusion and discrimination in employment. </w:t>
      </w:r>
      <w:r w:rsidR="001E6F67" w:rsidRPr="002C42BA">
        <w:rPr>
          <w:color w:val="000000"/>
          <w:sz w:val="40"/>
          <w:szCs w:val="40"/>
        </w:rPr>
        <w:t>The social model</w:t>
      </w:r>
      <w:r w:rsidRPr="002C42BA">
        <w:rPr>
          <w:color w:val="000000"/>
          <w:sz w:val="40"/>
          <w:szCs w:val="40"/>
        </w:rPr>
        <w:t xml:space="preserve"> seeks to empower disabled people, along with their allies, to find common solutions to </w:t>
      </w:r>
      <w:r w:rsidR="002419F3" w:rsidRPr="002C42BA">
        <w:rPr>
          <w:color w:val="000000"/>
          <w:sz w:val="40"/>
          <w:szCs w:val="40"/>
        </w:rPr>
        <w:t>dismantle</w:t>
      </w:r>
      <w:r w:rsidRPr="002C42BA">
        <w:rPr>
          <w:color w:val="000000"/>
          <w:sz w:val="40"/>
          <w:szCs w:val="40"/>
        </w:rPr>
        <w:t xml:space="preserve"> these barriers. It moves away from a position of locating shortcomings within a disabled individual and argues that impairment is and always will be present in society. It suggests that the logical outcome is to plan and organise society in a way that includes, rather than excludes, disabled people.</w:t>
      </w:r>
    </w:p>
    <w:p w14:paraId="12E60EA1" w14:textId="343EEB99" w:rsidR="0094431A" w:rsidRPr="002C42BA" w:rsidRDefault="0094431A" w:rsidP="00013F57">
      <w:pPr>
        <w:pStyle w:val="Heading2"/>
        <w:rPr>
          <w:sz w:val="40"/>
          <w:szCs w:val="40"/>
        </w:rPr>
      </w:pPr>
      <w:bookmarkStart w:id="8" w:name="_Toc101959693"/>
      <w:r w:rsidRPr="002C42BA">
        <w:rPr>
          <w:sz w:val="40"/>
          <w:szCs w:val="40"/>
        </w:rPr>
        <w:t>The human rights model of disability</w:t>
      </w:r>
      <w:bookmarkEnd w:id="8"/>
    </w:p>
    <w:p w14:paraId="6CE10DEB" w14:textId="0C6B0FB1" w:rsidR="0094431A" w:rsidRPr="002C42BA" w:rsidRDefault="002419F3" w:rsidP="007411EB">
      <w:pPr>
        <w:pStyle w:val="NormalWeb"/>
        <w:shd w:val="clear" w:color="auto" w:fill="FFFFFF"/>
        <w:spacing w:before="0" w:beforeAutospacing="0" w:after="240" w:afterAutospacing="0" w:line="276" w:lineRule="auto"/>
        <w:rPr>
          <w:color w:val="000000"/>
          <w:sz w:val="40"/>
          <w:szCs w:val="40"/>
        </w:rPr>
      </w:pPr>
      <w:r w:rsidRPr="002C42BA">
        <w:rPr>
          <w:color w:val="000000"/>
          <w:sz w:val="40"/>
          <w:szCs w:val="40"/>
        </w:rPr>
        <w:t xml:space="preserve">The human rights model </w:t>
      </w:r>
      <w:r w:rsidR="00F26E10" w:rsidRPr="002C42BA">
        <w:rPr>
          <w:color w:val="000000"/>
          <w:sz w:val="40"/>
          <w:szCs w:val="40"/>
        </w:rPr>
        <w:t xml:space="preserve">seeks to bring disabled and non-disabled people together as part of a wider human rights </w:t>
      </w:r>
      <w:r w:rsidR="00F26E10" w:rsidRPr="002C42BA">
        <w:rPr>
          <w:color w:val="000000"/>
          <w:sz w:val="40"/>
          <w:szCs w:val="40"/>
        </w:rPr>
        <w:lastRenderedPageBreak/>
        <w:t xml:space="preserve">movement underpinned by a shared sense of humanity, respect for human difference and dignity, and a commitment to positive social change. Although narrower in scope, it </w:t>
      </w:r>
      <w:r w:rsidRPr="002C42BA">
        <w:rPr>
          <w:color w:val="000000"/>
          <w:sz w:val="40"/>
          <w:szCs w:val="40"/>
        </w:rPr>
        <w:t>complements the social model in providing guidance on policy responses to disability with the aim of advancing social justice with and for disabled people (it has</w:t>
      </w:r>
      <w:r w:rsidR="0050121B" w:rsidRPr="002C42BA">
        <w:rPr>
          <w:color w:val="000000"/>
          <w:sz w:val="40"/>
          <w:szCs w:val="40"/>
        </w:rPr>
        <w:t xml:space="preserve"> therefore</w:t>
      </w:r>
      <w:r w:rsidRPr="002C42BA">
        <w:rPr>
          <w:color w:val="000000"/>
          <w:sz w:val="40"/>
          <w:szCs w:val="40"/>
        </w:rPr>
        <w:t xml:space="preserve"> been called a model of disability </w:t>
      </w:r>
      <w:r w:rsidRPr="002C42BA">
        <w:rPr>
          <w:i/>
          <w:iCs/>
          <w:color w:val="000000"/>
          <w:sz w:val="40"/>
          <w:szCs w:val="40"/>
        </w:rPr>
        <w:t>policy</w:t>
      </w:r>
      <w:r w:rsidRPr="002C42BA">
        <w:rPr>
          <w:color w:val="000000"/>
          <w:sz w:val="40"/>
          <w:szCs w:val="40"/>
        </w:rPr>
        <w:t xml:space="preserve"> </w:t>
      </w:r>
      <w:r w:rsidR="00D51572" w:rsidRPr="002C42BA">
        <w:rPr>
          <w:color w:val="000000"/>
          <w:sz w:val="40"/>
          <w:szCs w:val="40"/>
        </w:rPr>
        <w:t xml:space="preserve">rather than disability </w:t>
      </w:r>
      <w:r w:rsidRPr="002C42BA">
        <w:rPr>
          <w:color w:val="000000"/>
          <w:sz w:val="40"/>
          <w:szCs w:val="40"/>
        </w:rPr>
        <w:t xml:space="preserve">by some). </w:t>
      </w:r>
      <w:r w:rsidR="001E6F67" w:rsidRPr="002C42BA">
        <w:rPr>
          <w:color w:val="000000"/>
          <w:sz w:val="40"/>
          <w:szCs w:val="40"/>
        </w:rPr>
        <w:t>The human rights model</w:t>
      </w:r>
      <w:r w:rsidRPr="002C42BA">
        <w:rPr>
          <w:color w:val="000000"/>
          <w:sz w:val="40"/>
          <w:szCs w:val="40"/>
        </w:rPr>
        <w:t xml:space="preserve"> seeks to progress disability policy and law in ways that align with principles set out in the</w:t>
      </w:r>
      <w:r w:rsidR="00D432EB" w:rsidRPr="002C42BA">
        <w:rPr>
          <w:color w:val="000000"/>
          <w:sz w:val="40"/>
          <w:szCs w:val="40"/>
        </w:rPr>
        <w:t xml:space="preserve"> UN</w:t>
      </w:r>
      <w:r w:rsidRPr="002C42BA">
        <w:rPr>
          <w:color w:val="000000"/>
          <w:sz w:val="40"/>
          <w:szCs w:val="40"/>
        </w:rPr>
        <w:t xml:space="preserve"> Convention on the Rights of Persons with Disabilities (CRPD)</w:t>
      </w:r>
      <w:r w:rsidR="00F26E10" w:rsidRPr="002C42BA">
        <w:rPr>
          <w:color w:val="000000"/>
          <w:sz w:val="40"/>
          <w:szCs w:val="40"/>
        </w:rPr>
        <w:t>, working in collaboration with disabled people’s organisations</w:t>
      </w:r>
      <w:r w:rsidR="00D432EB" w:rsidRPr="002C42BA">
        <w:rPr>
          <w:color w:val="000000"/>
          <w:sz w:val="40"/>
          <w:szCs w:val="40"/>
        </w:rPr>
        <w:t xml:space="preserve"> (DPOs)</w:t>
      </w:r>
      <w:r w:rsidRPr="002C42BA">
        <w:rPr>
          <w:color w:val="000000"/>
          <w:sz w:val="40"/>
          <w:szCs w:val="40"/>
        </w:rPr>
        <w:t xml:space="preserve">. </w:t>
      </w:r>
    </w:p>
    <w:p w14:paraId="262EE929" w14:textId="597C71F6" w:rsidR="0094431A" w:rsidRPr="002C42BA" w:rsidRDefault="0094431A" w:rsidP="00013F57">
      <w:pPr>
        <w:pStyle w:val="Heading2"/>
        <w:rPr>
          <w:sz w:val="40"/>
          <w:szCs w:val="40"/>
        </w:rPr>
      </w:pPr>
      <w:bookmarkStart w:id="9" w:name="_Toc101959694"/>
      <w:r w:rsidRPr="002C42BA">
        <w:rPr>
          <w:sz w:val="40"/>
          <w:szCs w:val="40"/>
        </w:rPr>
        <w:t>The affirmative model of disability</w:t>
      </w:r>
      <w:bookmarkEnd w:id="9"/>
    </w:p>
    <w:p w14:paraId="3BE775F7" w14:textId="775D27FC" w:rsidR="001E6F67" w:rsidRPr="002C42BA" w:rsidRDefault="00632094" w:rsidP="007411EB">
      <w:pPr>
        <w:spacing w:line="276" w:lineRule="auto"/>
        <w:rPr>
          <w:rFonts w:ascii="Calibri" w:hAnsi="Calibri" w:cs="Calibri"/>
          <w:color w:val="000000"/>
          <w:sz w:val="40"/>
          <w:szCs w:val="40"/>
          <w:lang w:eastAsia="en-GB"/>
        </w:rPr>
      </w:pPr>
      <w:r w:rsidRPr="002C42BA">
        <w:rPr>
          <w:rFonts w:ascii="Calibri" w:hAnsi="Calibri" w:cs="Calibri"/>
          <w:color w:val="000000"/>
          <w:sz w:val="40"/>
          <w:szCs w:val="40"/>
          <w:lang w:eastAsia="en-GB"/>
        </w:rPr>
        <w:t>T</w:t>
      </w:r>
      <w:r w:rsidR="001E6F67" w:rsidRPr="002C42BA">
        <w:rPr>
          <w:rFonts w:ascii="Calibri" w:hAnsi="Calibri" w:cs="Calibri"/>
          <w:color w:val="000000"/>
          <w:sz w:val="40"/>
          <w:szCs w:val="40"/>
          <w:lang w:eastAsia="en-GB"/>
        </w:rPr>
        <w:t>he social model of disability has been paramount in shifting the focus from medicalised, individual bodies to the exclusionary disabling qualities of physical and social environments,</w:t>
      </w:r>
      <w:r w:rsidR="00D51572" w:rsidRPr="002C42BA">
        <w:rPr>
          <w:rFonts w:ascii="Calibri" w:hAnsi="Calibri" w:cs="Calibri"/>
          <w:color w:val="000000"/>
          <w:sz w:val="40"/>
          <w:szCs w:val="40"/>
          <w:lang w:eastAsia="en-GB"/>
        </w:rPr>
        <w:t xml:space="preserve"> </w:t>
      </w:r>
      <w:proofErr w:type="gramStart"/>
      <w:r w:rsidR="00D51572" w:rsidRPr="002C42BA">
        <w:rPr>
          <w:rFonts w:ascii="Calibri" w:hAnsi="Calibri" w:cs="Calibri"/>
          <w:color w:val="000000"/>
          <w:sz w:val="40"/>
          <w:szCs w:val="40"/>
          <w:lang w:eastAsia="en-GB"/>
        </w:rPr>
        <w:t>policies</w:t>
      </w:r>
      <w:proofErr w:type="gramEnd"/>
      <w:r w:rsidR="00D51572" w:rsidRPr="002C42BA">
        <w:rPr>
          <w:rFonts w:ascii="Calibri" w:hAnsi="Calibri" w:cs="Calibri"/>
          <w:color w:val="000000"/>
          <w:sz w:val="40"/>
          <w:szCs w:val="40"/>
          <w:lang w:eastAsia="en-GB"/>
        </w:rPr>
        <w:t xml:space="preserve"> and practices</w:t>
      </w:r>
      <w:r w:rsidRPr="002C42BA">
        <w:rPr>
          <w:rFonts w:ascii="Calibri" w:hAnsi="Calibri" w:cs="Calibri"/>
          <w:color w:val="000000"/>
          <w:sz w:val="40"/>
          <w:szCs w:val="40"/>
          <w:lang w:eastAsia="en-GB"/>
        </w:rPr>
        <w:t>. However</w:t>
      </w:r>
      <w:r w:rsidR="00D51572" w:rsidRPr="002C42BA">
        <w:rPr>
          <w:rFonts w:ascii="Calibri" w:hAnsi="Calibri" w:cs="Calibri"/>
          <w:color w:val="000000"/>
          <w:sz w:val="40"/>
          <w:szCs w:val="40"/>
          <w:lang w:eastAsia="en-GB"/>
        </w:rPr>
        <w:t>,</w:t>
      </w:r>
      <w:r w:rsidR="001E6F67" w:rsidRPr="002C42BA">
        <w:rPr>
          <w:rFonts w:ascii="Calibri" w:hAnsi="Calibri" w:cs="Calibri"/>
          <w:color w:val="000000"/>
          <w:sz w:val="40"/>
          <w:szCs w:val="40"/>
          <w:lang w:eastAsia="en-GB"/>
        </w:rPr>
        <w:t xml:space="preserve"> it tends to </w:t>
      </w:r>
      <w:r w:rsidRPr="002C42BA">
        <w:rPr>
          <w:rFonts w:ascii="Calibri" w:hAnsi="Calibri" w:cs="Calibri"/>
          <w:color w:val="000000"/>
          <w:sz w:val="40"/>
          <w:szCs w:val="40"/>
          <w:lang w:eastAsia="en-GB"/>
        </w:rPr>
        <w:t>convey</w:t>
      </w:r>
      <w:r w:rsidR="001E6F67" w:rsidRPr="002C42BA">
        <w:rPr>
          <w:rFonts w:ascii="Calibri" w:hAnsi="Calibri" w:cs="Calibri"/>
          <w:color w:val="000000"/>
          <w:sz w:val="40"/>
          <w:szCs w:val="40"/>
          <w:lang w:eastAsia="en-GB"/>
        </w:rPr>
        <w:t xml:space="preserve"> disability</w:t>
      </w:r>
      <w:r w:rsidR="0050121B" w:rsidRPr="002C42BA">
        <w:rPr>
          <w:rFonts w:ascii="Calibri" w:hAnsi="Calibri" w:cs="Calibri"/>
          <w:color w:val="000000"/>
          <w:sz w:val="40"/>
          <w:szCs w:val="40"/>
          <w:lang w:eastAsia="en-GB"/>
        </w:rPr>
        <w:t xml:space="preserve"> primarily</w:t>
      </w:r>
      <w:r w:rsidR="001E6F67" w:rsidRPr="002C42BA">
        <w:rPr>
          <w:rFonts w:ascii="Calibri" w:hAnsi="Calibri" w:cs="Calibri"/>
          <w:color w:val="000000"/>
          <w:sz w:val="40"/>
          <w:szCs w:val="40"/>
          <w:lang w:eastAsia="en-GB"/>
        </w:rPr>
        <w:t xml:space="preserve"> as an oppressive, restrictive social relationship. Without wishing to deny these negative experiences of impairment and disability, the affirmative model seeks to balance such approaches with a non-tragic view of disability and impairment, which encompasses positive social identities, both individual and collective. It recognises impairment as an ordinary part of human existence to be expected and respected on its own terms. </w:t>
      </w:r>
    </w:p>
    <w:p w14:paraId="6B29790D" w14:textId="293E1768" w:rsidR="000D662A" w:rsidRPr="002C42BA" w:rsidRDefault="009C2BBB" w:rsidP="00013F57">
      <w:pPr>
        <w:pStyle w:val="Heading2"/>
        <w:rPr>
          <w:sz w:val="40"/>
          <w:szCs w:val="40"/>
          <w:shd w:val="clear" w:color="auto" w:fill="FFFFFF"/>
        </w:rPr>
      </w:pPr>
      <w:bookmarkStart w:id="10" w:name="_Toc101959695"/>
      <w:r w:rsidRPr="002C42BA">
        <w:rPr>
          <w:sz w:val="40"/>
          <w:szCs w:val="40"/>
          <w:shd w:val="clear" w:color="auto" w:fill="FFFFFF"/>
        </w:rPr>
        <w:lastRenderedPageBreak/>
        <w:t>Differentiated experiences</w:t>
      </w:r>
      <w:bookmarkEnd w:id="10"/>
    </w:p>
    <w:p w14:paraId="4DDEBE38" w14:textId="0788F4B1" w:rsidR="007912DE" w:rsidRPr="002C42BA" w:rsidRDefault="009C2BBB" w:rsidP="007411EB">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 xml:space="preserve">A key point to remember is that different people will have different experiences of disability. These experiences may be shaped by specific impairment effects but also by life experiences, social </w:t>
      </w:r>
      <w:proofErr w:type="gramStart"/>
      <w:r w:rsidRPr="002C42BA">
        <w:rPr>
          <w:color w:val="000000"/>
          <w:sz w:val="40"/>
          <w:szCs w:val="40"/>
          <w:shd w:val="clear" w:color="auto" w:fill="FFFFFF"/>
        </w:rPr>
        <w:t>relationships</w:t>
      </w:r>
      <w:proofErr w:type="gramEnd"/>
      <w:r w:rsidRPr="002C42BA">
        <w:rPr>
          <w:color w:val="000000"/>
          <w:sz w:val="40"/>
          <w:szCs w:val="40"/>
          <w:shd w:val="clear" w:color="auto" w:fill="FFFFFF"/>
        </w:rPr>
        <w:t xml:space="preserve"> and </w:t>
      </w:r>
      <w:r w:rsidR="007912DE" w:rsidRPr="002C42BA">
        <w:rPr>
          <w:color w:val="000000"/>
          <w:sz w:val="40"/>
          <w:szCs w:val="40"/>
          <w:shd w:val="clear" w:color="auto" w:fill="FFFFFF"/>
        </w:rPr>
        <w:t xml:space="preserve">wider </w:t>
      </w:r>
      <w:r w:rsidRPr="002C42BA">
        <w:rPr>
          <w:color w:val="000000"/>
          <w:sz w:val="40"/>
          <w:szCs w:val="40"/>
          <w:shd w:val="clear" w:color="auto" w:fill="FFFFFF"/>
        </w:rPr>
        <w:t>experiences of inequality, for example, in relation to age,</w:t>
      </w:r>
      <w:r w:rsidR="007912DE" w:rsidRPr="002C42BA">
        <w:rPr>
          <w:color w:val="000000"/>
          <w:sz w:val="40"/>
          <w:szCs w:val="40"/>
          <w:shd w:val="clear" w:color="auto" w:fill="FFFFFF"/>
        </w:rPr>
        <w:t xml:space="preserve"> gender,</w:t>
      </w:r>
      <w:r w:rsidRPr="002C42BA">
        <w:rPr>
          <w:color w:val="000000"/>
          <w:sz w:val="40"/>
          <w:szCs w:val="40"/>
          <w:shd w:val="clear" w:color="auto" w:fill="FFFFFF"/>
        </w:rPr>
        <w:t xml:space="preserve"> </w:t>
      </w:r>
      <w:r w:rsidR="00FE1DA6" w:rsidRPr="002C42BA">
        <w:rPr>
          <w:color w:val="000000"/>
          <w:sz w:val="40"/>
          <w:szCs w:val="40"/>
          <w:shd w:val="clear" w:color="auto" w:fill="FFFFFF"/>
        </w:rPr>
        <w:t>class</w:t>
      </w:r>
      <w:r w:rsidRPr="002C42BA">
        <w:rPr>
          <w:color w:val="000000"/>
          <w:sz w:val="40"/>
          <w:szCs w:val="40"/>
          <w:shd w:val="clear" w:color="auto" w:fill="FFFFFF"/>
        </w:rPr>
        <w:t>, race, ethnicity</w:t>
      </w:r>
      <w:r w:rsidR="007912DE" w:rsidRPr="002C42BA">
        <w:rPr>
          <w:color w:val="000000"/>
          <w:sz w:val="40"/>
          <w:szCs w:val="40"/>
          <w:shd w:val="clear" w:color="auto" w:fill="FFFFFF"/>
        </w:rPr>
        <w:t xml:space="preserve"> and</w:t>
      </w:r>
      <w:r w:rsidRPr="002C42BA">
        <w:rPr>
          <w:color w:val="000000"/>
          <w:sz w:val="40"/>
          <w:szCs w:val="40"/>
          <w:shd w:val="clear" w:color="auto" w:fill="FFFFFF"/>
        </w:rPr>
        <w:t xml:space="preserve"> sexuality</w:t>
      </w:r>
      <w:r w:rsidR="007912DE" w:rsidRPr="002C42BA">
        <w:rPr>
          <w:color w:val="000000"/>
          <w:sz w:val="40"/>
          <w:szCs w:val="40"/>
          <w:shd w:val="clear" w:color="auto" w:fill="FFFFFF"/>
        </w:rPr>
        <w:t>.</w:t>
      </w:r>
      <w:r w:rsidRPr="002C42BA">
        <w:rPr>
          <w:color w:val="000000"/>
          <w:sz w:val="40"/>
          <w:szCs w:val="40"/>
          <w:shd w:val="clear" w:color="auto" w:fill="FFFFFF"/>
        </w:rPr>
        <w:t xml:space="preserve"> </w:t>
      </w:r>
      <w:r w:rsidR="007912DE" w:rsidRPr="002C42BA">
        <w:rPr>
          <w:color w:val="000000"/>
          <w:sz w:val="40"/>
          <w:szCs w:val="40"/>
          <w:shd w:val="clear" w:color="auto" w:fill="FFFFFF"/>
        </w:rPr>
        <w:t>Do not</w:t>
      </w:r>
      <w:r w:rsidRPr="002C42BA">
        <w:rPr>
          <w:color w:val="000000"/>
          <w:sz w:val="40"/>
          <w:szCs w:val="40"/>
          <w:shd w:val="clear" w:color="auto" w:fill="FFFFFF"/>
        </w:rPr>
        <w:t xml:space="preserve"> rely on stereotypes as a proxy for people’s needs or interests. </w:t>
      </w:r>
      <w:r w:rsidR="007912DE" w:rsidRPr="002C42BA">
        <w:rPr>
          <w:color w:val="000000"/>
          <w:sz w:val="40"/>
          <w:szCs w:val="40"/>
          <w:shd w:val="clear" w:color="auto" w:fill="FFFFFF"/>
        </w:rPr>
        <w:t xml:space="preserve">It is important to take time to get to know people as individuals, to ask if they would like any adjustments and to listen and adapt as necessary. </w:t>
      </w:r>
      <w:r w:rsidR="0050121B" w:rsidRPr="002C42BA">
        <w:rPr>
          <w:sz w:val="40"/>
          <w:szCs w:val="40"/>
        </w:rPr>
        <w:t xml:space="preserve">Notably, adjustments needed may change over time or within different social or environmental conditions. </w:t>
      </w:r>
      <w:r w:rsidR="007912DE" w:rsidRPr="002C42BA">
        <w:rPr>
          <w:sz w:val="40"/>
          <w:szCs w:val="40"/>
        </w:rPr>
        <w:t>Do not ask people questions about specific impairments or conditions – they may offer this information, but your focus should be on the adjustments required</w:t>
      </w:r>
      <w:r w:rsidR="001F53BF" w:rsidRPr="002C42BA">
        <w:rPr>
          <w:sz w:val="40"/>
          <w:szCs w:val="40"/>
        </w:rPr>
        <w:t xml:space="preserve"> </w:t>
      </w:r>
      <w:r w:rsidR="007912DE" w:rsidRPr="002C42BA">
        <w:rPr>
          <w:sz w:val="40"/>
          <w:szCs w:val="40"/>
        </w:rPr>
        <w:t>for meaningful participation</w:t>
      </w:r>
      <w:r w:rsidR="001F53BF" w:rsidRPr="002C42BA">
        <w:rPr>
          <w:sz w:val="40"/>
          <w:szCs w:val="40"/>
        </w:rPr>
        <w:t xml:space="preserve"> as expressed by </w:t>
      </w:r>
      <w:proofErr w:type="gramStart"/>
      <w:r w:rsidR="001F53BF" w:rsidRPr="002C42BA">
        <w:rPr>
          <w:sz w:val="40"/>
          <w:szCs w:val="40"/>
        </w:rPr>
        <w:t>each individual</w:t>
      </w:r>
      <w:proofErr w:type="gramEnd"/>
      <w:r w:rsidR="001F53BF" w:rsidRPr="002C42BA">
        <w:rPr>
          <w:sz w:val="40"/>
          <w:szCs w:val="40"/>
        </w:rPr>
        <w:t>.</w:t>
      </w:r>
      <w:r w:rsidR="0050121B" w:rsidRPr="002C42BA">
        <w:rPr>
          <w:sz w:val="40"/>
          <w:szCs w:val="40"/>
        </w:rPr>
        <w:t xml:space="preserve"> </w:t>
      </w:r>
    </w:p>
    <w:p w14:paraId="1335984B" w14:textId="421E8A2A" w:rsidR="000D662A" w:rsidRDefault="000D662A" w:rsidP="00D719A0">
      <w:pPr>
        <w:shd w:val="clear" w:color="auto" w:fill="FFFFFF"/>
        <w:rPr>
          <w:b/>
          <w:bCs/>
          <w:i/>
          <w:iCs/>
          <w:color w:val="000000"/>
          <w:sz w:val="40"/>
          <w:szCs w:val="40"/>
          <w:shd w:val="clear" w:color="auto" w:fill="FFFFFF"/>
        </w:rPr>
      </w:pPr>
    </w:p>
    <w:p w14:paraId="28A74108" w14:textId="3376863B" w:rsidR="002C42BA" w:rsidRDefault="002C42BA" w:rsidP="00D719A0">
      <w:pPr>
        <w:shd w:val="clear" w:color="auto" w:fill="FFFFFF"/>
        <w:rPr>
          <w:b/>
          <w:bCs/>
          <w:i/>
          <w:iCs/>
          <w:color w:val="000000"/>
          <w:sz w:val="40"/>
          <w:szCs w:val="40"/>
          <w:shd w:val="clear" w:color="auto" w:fill="FFFFFF"/>
        </w:rPr>
      </w:pPr>
    </w:p>
    <w:p w14:paraId="6508535B" w14:textId="1C11F7BB" w:rsidR="002C42BA" w:rsidRDefault="002C42BA" w:rsidP="00D719A0">
      <w:pPr>
        <w:shd w:val="clear" w:color="auto" w:fill="FFFFFF"/>
        <w:rPr>
          <w:b/>
          <w:bCs/>
          <w:i/>
          <w:iCs/>
          <w:color w:val="000000"/>
          <w:sz w:val="40"/>
          <w:szCs w:val="40"/>
          <w:shd w:val="clear" w:color="auto" w:fill="FFFFFF"/>
        </w:rPr>
      </w:pPr>
    </w:p>
    <w:p w14:paraId="78597D2C" w14:textId="734D113E" w:rsidR="002C42BA" w:rsidRDefault="002C42BA" w:rsidP="00D719A0">
      <w:pPr>
        <w:shd w:val="clear" w:color="auto" w:fill="FFFFFF"/>
        <w:rPr>
          <w:b/>
          <w:bCs/>
          <w:i/>
          <w:iCs/>
          <w:color w:val="000000"/>
          <w:sz w:val="40"/>
          <w:szCs w:val="40"/>
          <w:shd w:val="clear" w:color="auto" w:fill="FFFFFF"/>
        </w:rPr>
      </w:pPr>
    </w:p>
    <w:p w14:paraId="6E9B6F7B" w14:textId="5E8CB5B0" w:rsidR="002C42BA" w:rsidRDefault="002C42BA" w:rsidP="00D719A0">
      <w:pPr>
        <w:shd w:val="clear" w:color="auto" w:fill="FFFFFF"/>
        <w:rPr>
          <w:b/>
          <w:bCs/>
          <w:i/>
          <w:iCs/>
          <w:color w:val="000000"/>
          <w:sz w:val="40"/>
          <w:szCs w:val="40"/>
          <w:shd w:val="clear" w:color="auto" w:fill="FFFFFF"/>
        </w:rPr>
      </w:pPr>
    </w:p>
    <w:p w14:paraId="5723130D" w14:textId="10621B43" w:rsidR="002C42BA" w:rsidRDefault="002C42BA" w:rsidP="00D719A0">
      <w:pPr>
        <w:shd w:val="clear" w:color="auto" w:fill="FFFFFF"/>
        <w:rPr>
          <w:b/>
          <w:bCs/>
          <w:i/>
          <w:iCs/>
          <w:color w:val="000000"/>
          <w:sz w:val="40"/>
          <w:szCs w:val="40"/>
          <w:shd w:val="clear" w:color="auto" w:fill="FFFFFF"/>
        </w:rPr>
      </w:pPr>
    </w:p>
    <w:p w14:paraId="1EBC8F97" w14:textId="77777777" w:rsidR="002C42BA" w:rsidRPr="002C42BA" w:rsidRDefault="002C42BA" w:rsidP="00D719A0">
      <w:pPr>
        <w:shd w:val="clear" w:color="auto" w:fill="FFFFFF"/>
        <w:rPr>
          <w:b/>
          <w:bCs/>
          <w:i/>
          <w:iCs/>
          <w:color w:val="000000"/>
          <w:sz w:val="40"/>
          <w:szCs w:val="40"/>
          <w:shd w:val="clear" w:color="auto" w:fill="FFFFFF"/>
        </w:rPr>
      </w:pPr>
    </w:p>
    <w:p w14:paraId="533F6B86" w14:textId="400664E9" w:rsidR="00D719A0" w:rsidRPr="002C42BA" w:rsidRDefault="00D719A0" w:rsidP="00DD58AF">
      <w:pPr>
        <w:pStyle w:val="Heading1"/>
        <w:rPr>
          <w:sz w:val="44"/>
          <w:szCs w:val="44"/>
          <w:shd w:val="clear" w:color="auto" w:fill="FFFFFF"/>
        </w:rPr>
      </w:pPr>
      <w:bookmarkStart w:id="11" w:name="_Toc98510571"/>
      <w:bookmarkStart w:id="12" w:name="_Toc101959696"/>
      <w:r w:rsidRPr="002C42BA">
        <w:rPr>
          <w:sz w:val="44"/>
          <w:szCs w:val="44"/>
          <w:shd w:val="clear" w:color="auto" w:fill="FFFFFF"/>
        </w:rPr>
        <w:lastRenderedPageBreak/>
        <w:t>Dismantling barriers</w:t>
      </w:r>
      <w:bookmarkEnd w:id="11"/>
      <w:bookmarkEnd w:id="12"/>
    </w:p>
    <w:p w14:paraId="32DF81AD" w14:textId="59EE8F6C" w:rsidR="007411EB" w:rsidRPr="002C42BA" w:rsidRDefault="001E6F67" w:rsidP="007411EB">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It can take time and</w:t>
      </w:r>
      <w:r w:rsidR="00D719A0" w:rsidRPr="002C42BA">
        <w:rPr>
          <w:color w:val="000000"/>
          <w:sz w:val="40"/>
          <w:szCs w:val="40"/>
          <w:shd w:val="clear" w:color="auto" w:fill="FFFFFF"/>
        </w:rPr>
        <w:t xml:space="preserve"> practice to think differently about how </w:t>
      </w:r>
      <w:r w:rsidR="007411EB" w:rsidRPr="002C42BA">
        <w:rPr>
          <w:color w:val="000000"/>
          <w:sz w:val="40"/>
          <w:szCs w:val="40"/>
          <w:shd w:val="clear" w:color="auto" w:fill="FFFFFF"/>
        </w:rPr>
        <w:t>to</w:t>
      </w:r>
      <w:r w:rsidR="00D719A0" w:rsidRPr="002C42BA">
        <w:rPr>
          <w:color w:val="000000"/>
          <w:sz w:val="40"/>
          <w:szCs w:val="40"/>
          <w:shd w:val="clear" w:color="auto" w:fill="FFFFFF"/>
        </w:rPr>
        <w:t xml:space="preserve"> embed </w:t>
      </w:r>
      <w:r w:rsidRPr="002C42BA">
        <w:rPr>
          <w:color w:val="000000"/>
          <w:sz w:val="40"/>
          <w:szCs w:val="40"/>
          <w:shd w:val="clear" w:color="auto" w:fill="FFFFFF"/>
        </w:rPr>
        <w:t xml:space="preserve">meaningful </w:t>
      </w:r>
      <w:r w:rsidR="00D719A0" w:rsidRPr="002C42BA">
        <w:rPr>
          <w:color w:val="000000"/>
          <w:sz w:val="40"/>
          <w:szCs w:val="40"/>
          <w:shd w:val="clear" w:color="auto" w:fill="FFFFFF"/>
        </w:rPr>
        <w:t>access and inclusion. It is worth noting that individually and organisationally, if you have</w:t>
      </w:r>
      <w:r w:rsidRPr="002C42BA">
        <w:rPr>
          <w:color w:val="000000"/>
          <w:sz w:val="40"/>
          <w:szCs w:val="40"/>
          <w:shd w:val="clear" w:color="auto" w:fill="FFFFFF"/>
        </w:rPr>
        <w:t xml:space="preserve"> not</w:t>
      </w:r>
      <w:r w:rsidR="00D719A0" w:rsidRPr="002C42BA">
        <w:rPr>
          <w:color w:val="000000"/>
          <w:sz w:val="40"/>
          <w:szCs w:val="40"/>
          <w:shd w:val="clear" w:color="auto" w:fill="FFFFFF"/>
        </w:rPr>
        <w:t xml:space="preserve"> experienced </w:t>
      </w:r>
      <w:r w:rsidRPr="002C42BA">
        <w:rPr>
          <w:color w:val="000000"/>
          <w:sz w:val="40"/>
          <w:szCs w:val="40"/>
          <w:shd w:val="clear" w:color="auto" w:fill="FFFFFF"/>
        </w:rPr>
        <w:t>an access</w:t>
      </w:r>
      <w:r w:rsidR="00D719A0" w:rsidRPr="002C42BA">
        <w:rPr>
          <w:color w:val="000000"/>
          <w:sz w:val="40"/>
          <w:szCs w:val="40"/>
          <w:shd w:val="clear" w:color="auto" w:fill="FFFFFF"/>
        </w:rPr>
        <w:t xml:space="preserve"> issue (</w:t>
      </w:r>
      <w:proofErr w:type="gramStart"/>
      <w:r w:rsidR="00D51572" w:rsidRPr="002C42BA">
        <w:rPr>
          <w:color w:val="000000"/>
          <w:sz w:val="40"/>
          <w:szCs w:val="40"/>
          <w:shd w:val="clear" w:color="auto" w:fill="FFFFFF"/>
        </w:rPr>
        <w:t>i.e.</w:t>
      </w:r>
      <w:proofErr w:type="gramEnd"/>
      <w:r w:rsidR="00D51572" w:rsidRPr="002C42BA">
        <w:rPr>
          <w:color w:val="000000"/>
          <w:sz w:val="40"/>
          <w:szCs w:val="40"/>
          <w:shd w:val="clear" w:color="auto" w:fill="FFFFFF"/>
        </w:rPr>
        <w:t xml:space="preserve"> </w:t>
      </w:r>
      <w:r w:rsidR="00D719A0" w:rsidRPr="002C42BA">
        <w:rPr>
          <w:color w:val="000000"/>
          <w:sz w:val="40"/>
          <w:szCs w:val="40"/>
          <w:shd w:val="clear" w:color="auto" w:fill="FFFFFF"/>
        </w:rPr>
        <w:t>had lived experience of it), you may not know what or where the barrier is</w:t>
      </w:r>
      <w:r w:rsidR="007411EB" w:rsidRPr="002C42BA">
        <w:rPr>
          <w:color w:val="000000"/>
          <w:sz w:val="40"/>
          <w:szCs w:val="40"/>
          <w:shd w:val="clear" w:color="auto" w:fill="FFFFFF"/>
        </w:rPr>
        <w:t>, or in what contexts it may be encountered</w:t>
      </w:r>
      <w:r w:rsidR="00D719A0" w:rsidRPr="002C42BA">
        <w:rPr>
          <w:color w:val="000000"/>
          <w:sz w:val="40"/>
          <w:szCs w:val="40"/>
          <w:shd w:val="clear" w:color="auto" w:fill="FFFFFF"/>
        </w:rPr>
        <w:t xml:space="preserve">. </w:t>
      </w:r>
    </w:p>
    <w:p w14:paraId="62EE8F7A" w14:textId="44796207" w:rsidR="00D719A0" w:rsidRPr="002C42BA" w:rsidRDefault="00D719A0" w:rsidP="007411EB">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 xml:space="preserve">It is important to listen </w:t>
      </w:r>
      <w:r w:rsidR="001E6F67" w:rsidRPr="002C42BA">
        <w:rPr>
          <w:color w:val="000000"/>
          <w:sz w:val="40"/>
          <w:szCs w:val="40"/>
          <w:shd w:val="clear" w:color="auto" w:fill="FFFFFF"/>
        </w:rPr>
        <w:t xml:space="preserve">to </w:t>
      </w:r>
      <w:r w:rsidRPr="002C42BA">
        <w:rPr>
          <w:color w:val="000000"/>
          <w:sz w:val="40"/>
          <w:szCs w:val="40"/>
          <w:shd w:val="clear" w:color="auto" w:fill="FFFFFF"/>
        </w:rPr>
        <w:t>and address the barriers</w:t>
      </w:r>
      <w:r w:rsidR="001E6F67" w:rsidRPr="002C42BA">
        <w:rPr>
          <w:color w:val="000000"/>
          <w:sz w:val="40"/>
          <w:szCs w:val="40"/>
          <w:shd w:val="clear" w:color="auto" w:fill="FFFFFF"/>
        </w:rPr>
        <w:t>,</w:t>
      </w:r>
      <w:r w:rsidRPr="002C42BA">
        <w:rPr>
          <w:color w:val="000000"/>
          <w:sz w:val="40"/>
          <w:szCs w:val="40"/>
          <w:shd w:val="clear" w:color="auto" w:fill="FFFFFF"/>
        </w:rPr>
        <w:t xml:space="preserve"> access requirements and priorities that disabled</w:t>
      </w:r>
      <w:r w:rsidR="007411EB" w:rsidRPr="002C42BA">
        <w:rPr>
          <w:color w:val="000000"/>
          <w:sz w:val="40"/>
          <w:szCs w:val="40"/>
          <w:shd w:val="clear" w:color="auto" w:fill="FFFFFF"/>
        </w:rPr>
        <w:t>, neurodivergent</w:t>
      </w:r>
      <w:r w:rsidRPr="002C42BA">
        <w:rPr>
          <w:color w:val="000000"/>
          <w:sz w:val="40"/>
          <w:szCs w:val="40"/>
          <w:shd w:val="clear" w:color="auto" w:fill="FFFFFF"/>
        </w:rPr>
        <w:t xml:space="preserve"> and D/deaf people</w:t>
      </w:r>
      <w:r w:rsidR="007411EB" w:rsidRPr="002C42BA">
        <w:rPr>
          <w:color w:val="000000"/>
          <w:sz w:val="40"/>
          <w:szCs w:val="40"/>
          <w:shd w:val="clear" w:color="auto" w:fill="FFFFFF"/>
        </w:rPr>
        <w:t xml:space="preserve"> – including visitors, volunteers and/or staff members –</w:t>
      </w:r>
      <w:r w:rsidRPr="002C42BA">
        <w:rPr>
          <w:color w:val="000000"/>
          <w:sz w:val="40"/>
          <w:szCs w:val="40"/>
          <w:shd w:val="clear" w:color="auto" w:fill="FFFFFF"/>
        </w:rPr>
        <w:t xml:space="preserve"> explain</w:t>
      </w:r>
      <w:r w:rsidR="007411EB" w:rsidRPr="002C42BA">
        <w:rPr>
          <w:color w:val="000000"/>
          <w:sz w:val="40"/>
          <w:szCs w:val="40"/>
          <w:shd w:val="clear" w:color="auto" w:fill="FFFFFF"/>
        </w:rPr>
        <w:t xml:space="preserve"> </w:t>
      </w:r>
      <w:r w:rsidRPr="002C42BA">
        <w:rPr>
          <w:color w:val="000000"/>
          <w:sz w:val="40"/>
          <w:szCs w:val="40"/>
          <w:shd w:val="clear" w:color="auto" w:fill="FFFFFF"/>
        </w:rPr>
        <w:t xml:space="preserve">and share with you. </w:t>
      </w:r>
    </w:p>
    <w:p w14:paraId="36D0F5FD" w14:textId="64D97790" w:rsidR="00D719A0" w:rsidRPr="002C42BA" w:rsidRDefault="00D719A0" w:rsidP="007411EB">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 xml:space="preserve">When thinking about barriers, try to move beyond the identification of a barrier to reflect on how you might resolve the barrier. Be </w:t>
      </w:r>
      <w:r w:rsidR="00DA6FCB" w:rsidRPr="002C42BA">
        <w:rPr>
          <w:color w:val="000000"/>
          <w:sz w:val="40"/>
          <w:szCs w:val="40"/>
          <w:shd w:val="clear" w:color="auto" w:fill="FFFFFF"/>
        </w:rPr>
        <w:t xml:space="preserve">focused </w:t>
      </w:r>
      <w:r w:rsidRPr="002C42BA">
        <w:rPr>
          <w:color w:val="000000"/>
          <w:sz w:val="40"/>
          <w:szCs w:val="40"/>
          <w:shd w:val="clear" w:color="auto" w:fill="FFFFFF"/>
        </w:rPr>
        <w:t xml:space="preserve">about this, </w:t>
      </w:r>
      <w:proofErr w:type="gramStart"/>
      <w:r w:rsidRPr="002C42BA">
        <w:rPr>
          <w:color w:val="000000"/>
          <w:sz w:val="40"/>
          <w:szCs w:val="40"/>
          <w:shd w:val="clear" w:color="auto" w:fill="FFFFFF"/>
        </w:rPr>
        <w:t>e.g.</w:t>
      </w:r>
      <w:proofErr w:type="gramEnd"/>
      <w:r w:rsidRPr="002C42BA">
        <w:rPr>
          <w:color w:val="000000"/>
          <w:sz w:val="40"/>
          <w:szCs w:val="40"/>
          <w:shd w:val="clear" w:color="auto" w:fill="FFFFFF"/>
        </w:rPr>
        <w:t xml:space="preserve"> using SMART objectives:</w:t>
      </w:r>
    </w:p>
    <w:p w14:paraId="0979CD25" w14:textId="77777777" w:rsidR="00D719A0" w:rsidRPr="002C42BA" w:rsidRDefault="00D719A0" w:rsidP="007411EB">
      <w:pPr>
        <w:pStyle w:val="ListParagraph"/>
        <w:numPr>
          <w:ilvl w:val="0"/>
          <w:numId w:val="3"/>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Specific - how will it be resolved?</w:t>
      </w:r>
    </w:p>
    <w:p w14:paraId="20BFBCF1" w14:textId="6A9F8603" w:rsidR="00D719A0" w:rsidRPr="002C42BA" w:rsidRDefault="00D719A0" w:rsidP="007411EB">
      <w:pPr>
        <w:pStyle w:val="ListParagraph"/>
        <w:numPr>
          <w:ilvl w:val="0"/>
          <w:numId w:val="3"/>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Measurable – how</w:t>
      </w:r>
      <w:r w:rsidR="00742384" w:rsidRPr="002C42BA">
        <w:rPr>
          <w:color w:val="000000"/>
          <w:sz w:val="40"/>
          <w:szCs w:val="40"/>
          <w:shd w:val="clear" w:color="auto" w:fill="FFFFFF"/>
        </w:rPr>
        <w:t xml:space="preserve">, </w:t>
      </w:r>
      <w:r w:rsidRPr="002C42BA">
        <w:rPr>
          <w:color w:val="000000"/>
          <w:sz w:val="40"/>
          <w:szCs w:val="40"/>
          <w:shd w:val="clear" w:color="auto" w:fill="FFFFFF"/>
        </w:rPr>
        <w:t>by who</w:t>
      </w:r>
      <w:r w:rsidR="00742384" w:rsidRPr="002C42BA">
        <w:rPr>
          <w:color w:val="000000"/>
          <w:sz w:val="40"/>
          <w:szCs w:val="40"/>
          <w:shd w:val="clear" w:color="auto" w:fill="FFFFFF"/>
        </w:rPr>
        <w:t xml:space="preserve"> and at what intervals to monitor change?</w:t>
      </w:r>
    </w:p>
    <w:p w14:paraId="76C01B60" w14:textId="05552F45" w:rsidR="00D719A0" w:rsidRPr="002C42BA" w:rsidRDefault="00D719A0" w:rsidP="007411EB">
      <w:pPr>
        <w:pStyle w:val="ListParagraph"/>
        <w:numPr>
          <w:ilvl w:val="0"/>
          <w:numId w:val="3"/>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Achievable – with the budget/resources you</w:t>
      </w:r>
      <w:r w:rsidR="00742384" w:rsidRPr="002C42BA">
        <w:rPr>
          <w:color w:val="000000"/>
          <w:sz w:val="40"/>
          <w:szCs w:val="40"/>
          <w:shd w:val="clear" w:color="auto" w:fill="FFFFFF"/>
        </w:rPr>
        <w:t xml:space="preserve"> can access.</w:t>
      </w:r>
    </w:p>
    <w:p w14:paraId="42E72A0F" w14:textId="30032FD3" w:rsidR="00D719A0" w:rsidRPr="002C42BA" w:rsidRDefault="00D719A0" w:rsidP="007411EB">
      <w:pPr>
        <w:pStyle w:val="ListParagraph"/>
        <w:numPr>
          <w:ilvl w:val="0"/>
          <w:numId w:val="3"/>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Relevant – to the barrier identified</w:t>
      </w:r>
      <w:r w:rsidR="00742384" w:rsidRPr="002C42BA">
        <w:rPr>
          <w:color w:val="000000"/>
          <w:sz w:val="40"/>
          <w:szCs w:val="40"/>
          <w:shd w:val="clear" w:color="auto" w:fill="FFFFFF"/>
        </w:rPr>
        <w:t>.</w:t>
      </w:r>
    </w:p>
    <w:p w14:paraId="394568C7" w14:textId="77777777" w:rsidR="00D719A0" w:rsidRPr="002C42BA" w:rsidRDefault="00D719A0" w:rsidP="007411EB">
      <w:pPr>
        <w:pStyle w:val="ListParagraph"/>
        <w:numPr>
          <w:ilvl w:val="0"/>
          <w:numId w:val="3"/>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 xml:space="preserve">Time-constrained – put a timescale on your intended actions. </w:t>
      </w:r>
    </w:p>
    <w:p w14:paraId="7C92712D" w14:textId="77777777" w:rsidR="007411EB" w:rsidRPr="002C42BA" w:rsidRDefault="007411EB" w:rsidP="007411EB">
      <w:pPr>
        <w:shd w:val="clear" w:color="auto" w:fill="FFFFFF"/>
        <w:spacing w:line="276" w:lineRule="auto"/>
        <w:rPr>
          <w:rFonts w:ascii="Arial" w:hAnsi="Arial" w:cs="Arial"/>
          <w:color w:val="000000"/>
          <w:sz w:val="16"/>
          <w:szCs w:val="16"/>
          <w:shd w:val="clear" w:color="auto" w:fill="FFFFFF"/>
        </w:rPr>
      </w:pPr>
    </w:p>
    <w:p w14:paraId="592EA9B0" w14:textId="40986D10" w:rsidR="00D719A0" w:rsidRPr="002C42BA" w:rsidRDefault="00D719A0" w:rsidP="007411EB">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lastRenderedPageBreak/>
        <w:t xml:space="preserve">An equalities impact assessment tool can help in defining what the barriers are and how they can be addressed, mapping what needs to be changed to improve how everyone </w:t>
      </w:r>
      <w:r w:rsidR="007411EB" w:rsidRPr="002C42BA">
        <w:rPr>
          <w:color w:val="000000"/>
          <w:sz w:val="40"/>
          <w:szCs w:val="40"/>
          <w:shd w:val="clear" w:color="auto" w:fill="FFFFFF"/>
        </w:rPr>
        <w:t>experiences and contributes to</w:t>
      </w:r>
      <w:r w:rsidRPr="002C42BA">
        <w:rPr>
          <w:color w:val="000000"/>
          <w:sz w:val="40"/>
          <w:szCs w:val="40"/>
          <w:shd w:val="clear" w:color="auto" w:fill="FFFFFF"/>
        </w:rPr>
        <w:t xml:space="preserve"> </w:t>
      </w:r>
      <w:r w:rsidR="007411EB" w:rsidRPr="002C42BA">
        <w:rPr>
          <w:color w:val="000000"/>
          <w:sz w:val="40"/>
          <w:szCs w:val="40"/>
          <w:shd w:val="clear" w:color="auto" w:fill="FFFFFF"/>
        </w:rPr>
        <w:t>a setting</w:t>
      </w:r>
      <w:r w:rsidRPr="002C42BA">
        <w:rPr>
          <w:color w:val="000000"/>
          <w:sz w:val="40"/>
          <w:szCs w:val="40"/>
          <w:shd w:val="clear" w:color="auto" w:fill="FFFFFF"/>
        </w:rPr>
        <w:t>.</w:t>
      </w:r>
      <w:r w:rsidR="008F43AE" w:rsidRPr="002C42BA">
        <w:rPr>
          <w:color w:val="000000"/>
          <w:sz w:val="40"/>
          <w:szCs w:val="40"/>
          <w:shd w:val="clear" w:color="auto" w:fill="FFFFFF"/>
        </w:rPr>
        <w:t xml:space="preserve"> </w:t>
      </w:r>
    </w:p>
    <w:p w14:paraId="329CE145" w14:textId="7A4476EC" w:rsidR="009B00F3" w:rsidRPr="002C42BA" w:rsidRDefault="009B00F3" w:rsidP="007411EB">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 xml:space="preserve">Remember, </w:t>
      </w:r>
      <w:r w:rsidRPr="002C42BA">
        <w:rPr>
          <w:b/>
          <w:bCs/>
          <w:i/>
          <w:iCs/>
          <w:color w:val="000000"/>
          <w:sz w:val="40"/>
          <w:szCs w:val="40"/>
          <w:shd w:val="clear" w:color="auto" w:fill="FFFFFF"/>
        </w:rPr>
        <w:t>accessibility is also about adaptability</w:t>
      </w:r>
      <w:r w:rsidRPr="002C42BA">
        <w:rPr>
          <w:color w:val="000000"/>
          <w:sz w:val="40"/>
          <w:szCs w:val="40"/>
          <w:shd w:val="clear" w:color="auto" w:fill="FFFFFF"/>
        </w:rPr>
        <w:t xml:space="preserve"> – taking time to understand and accommodate people’s individual adjustments is essential. </w:t>
      </w:r>
    </w:p>
    <w:p w14:paraId="51A19FF7" w14:textId="4CA949C5" w:rsidR="00BE6666" w:rsidRDefault="00BE6666" w:rsidP="007411EB">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When reflecting on potential barriers across nature settings, it can be helpful to reflect on physical,</w:t>
      </w:r>
      <w:r w:rsidR="005710B7" w:rsidRPr="002C42BA">
        <w:rPr>
          <w:color w:val="000000"/>
          <w:sz w:val="40"/>
          <w:szCs w:val="40"/>
          <w:shd w:val="clear" w:color="auto" w:fill="FFFFFF"/>
        </w:rPr>
        <w:t xml:space="preserve"> sensory,</w:t>
      </w:r>
      <w:r w:rsidRPr="002C42BA">
        <w:rPr>
          <w:color w:val="000000"/>
          <w:sz w:val="40"/>
          <w:szCs w:val="40"/>
          <w:shd w:val="clear" w:color="auto" w:fill="FFFFFF"/>
        </w:rPr>
        <w:t xml:space="preserve"> intellectual, </w:t>
      </w:r>
      <w:proofErr w:type="gramStart"/>
      <w:r w:rsidRPr="002C42BA">
        <w:rPr>
          <w:color w:val="000000"/>
          <w:sz w:val="40"/>
          <w:szCs w:val="40"/>
          <w:shd w:val="clear" w:color="auto" w:fill="FFFFFF"/>
        </w:rPr>
        <w:t>social</w:t>
      </w:r>
      <w:proofErr w:type="gramEnd"/>
      <w:r w:rsidRPr="002C42BA">
        <w:rPr>
          <w:color w:val="000000"/>
          <w:sz w:val="40"/>
          <w:szCs w:val="40"/>
          <w:shd w:val="clear" w:color="auto" w:fill="FFFFFF"/>
        </w:rPr>
        <w:t xml:space="preserve"> and institutional qualities of access and experience</w:t>
      </w:r>
      <w:r w:rsidR="005710B7" w:rsidRPr="002C42BA">
        <w:rPr>
          <w:color w:val="000000"/>
          <w:sz w:val="40"/>
          <w:szCs w:val="40"/>
          <w:shd w:val="clear" w:color="auto" w:fill="FFFFFF"/>
        </w:rPr>
        <w:t xml:space="preserve">. In this </w:t>
      </w:r>
      <w:r w:rsidR="00723C21" w:rsidRPr="002C42BA">
        <w:rPr>
          <w:color w:val="000000"/>
          <w:sz w:val="40"/>
          <w:szCs w:val="40"/>
          <w:shd w:val="clear" w:color="auto" w:fill="FFFFFF"/>
        </w:rPr>
        <w:t xml:space="preserve">guidance </w:t>
      </w:r>
      <w:r w:rsidR="005710B7" w:rsidRPr="002C42BA">
        <w:rPr>
          <w:color w:val="000000"/>
          <w:sz w:val="40"/>
          <w:szCs w:val="40"/>
          <w:shd w:val="clear" w:color="auto" w:fill="FFFFFF"/>
        </w:rPr>
        <w:t xml:space="preserve">we reflect on these qualities in the context of physical site access, sensory experience, language and interpretation, </w:t>
      </w:r>
      <w:r w:rsidR="0050121B" w:rsidRPr="002C42BA">
        <w:rPr>
          <w:color w:val="000000"/>
          <w:sz w:val="40"/>
          <w:szCs w:val="40"/>
          <w:shd w:val="clear" w:color="auto" w:fill="FFFFFF"/>
        </w:rPr>
        <w:t>advance information pre-visit</w:t>
      </w:r>
      <w:r w:rsidR="005710B7" w:rsidRPr="002C42BA">
        <w:rPr>
          <w:color w:val="000000"/>
          <w:sz w:val="40"/>
          <w:szCs w:val="40"/>
          <w:shd w:val="clear" w:color="auto" w:fill="FFFFFF"/>
        </w:rPr>
        <w:t>, and wider dimensions of social and institutional inclusion.</w:t>
      </w:r>
    </w:p>
    <w:p w14:paraId="66BAB7D4" w14:textId="08F7C694" w:rsidR="00390AE3" w:rsidRPr="00E9650C" w:rsidRDefault="00390AE3" w:rsidP="00390AE3">
      <w:pPr>
        <w:spacing w:line="276" w:lineRule="auto"/>
        <w:rPr>
          <w:b/>
          <w:bCs/>
          <w:sz w:val="40"/>
          <w:szCs w:val="40"/>
        </w:rPr>
      </w:pPr>
      <w:r w:rsidRPr="00E9650C">
        <w:rPr>
          <w:b/>
          <w:bCs/>
          <w:noProof/>
          <w:sz w:val="40"/>
          <w:szCs w:val="40"/>
        </w:rPr>
        <w:lastRenderedPageBreak/>
        <w:drawing>
          <wp:anchor distT="0" distB="0" distL="114300" distR="114300" simplePos="0" relativeHeight="251659264" behindDoc="0" locked="0" layoutInCell="1" allowOverlap="1" wp14:anchorId="2A2EB74F" wp14:editId="709B97B4">
            <wp:simplePos x="0" y="0"/>
            <wp:positionH relativeFrom="margin">
              <wp:posOffset>-635</wp:posOffset>
            </wp:positionH>
            <wp:positionV relativeFrom="paragraph">
              <wp:posOffset>427355</wp:posOffset>
            </wp:positionV>
            <wp:extent cx="5791200" cy="4342130"/>
            <wp:effectExtent l="0" t="0" r="0" b="1270"/>
            <wp:wrapSquare wrapText="bothSides"/>
            <wp:docPr id="1" name="Picture 1" descr="‘Keep Off the Paths’ is a large landscape-orientation acrylic painting by visual artist, Sarah Goddard, with an abstract green background covered in stencilled writing in red, orange, yellow and blues. The background is painted in loose dabbed brush-strokes of bright greens, with more yellow marks to represent a map of the paths running through Westonbirt Arboretum. There is text stencilled in different colours and sizes across the painting. The text reads: “Keep off the paths” in red. “Get lost for a while” in red. “Wander and Wonder” in orange. “This is your time… … take it” in yellow. “Look up” in pale purplish-blue. “Look down” in dark blue. “Pause”, “Smell”, “Touch”, “Listen” in pale blue. “Renew, relax, breathe, inhale, exhale” multiple times in smaller font in shades of blues and yellows. This painting was inspired during the ReStorying Landscapes project by a desire to encourage visitors not to treat the Arboretum as a formal garden, where they might be expected to keep to the paths, but rather to get close to the trees, to walk among them and gain as much as possible from the experience of being in 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eep Off the Paths’ is a large landscape-orientation acrylic painting by visual artist, Sarah Goddard, with an abstract green background covered in stencilled writing in red, orange, yellow and blues. The background is painted in loose dabbed brush-strokes of bright greens, with more yellow marks to represent a map of the paths running through Westonbirt Arboretum. There is text stencilled in different colours and sizes across the painting. The text reads: “Keep off the paths” in red. “Get lost for a while” in red. “Wander and Wonder” in orange. “This is your time… … take it” in yellow. “Look up” in pale purplish-blue. “Look down” in dark blue. “Pause”, “Smell”, “Touch”, “Listen” in pale blue. “Renew, relax, breathe, inhale, exhale” multiple times in smaller font in shades of blues and yellows. This painting was inspired during the ReStorying Landscapes project by a desire to encourage visitors not to treat the Arboretum as a formal garden, where they might be expected to keep to the paths, but rather to get close to the trees, to walk among them and gain as much as possible from the experience of being in nature.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1200" cy="4342130"/>
                    </a:xfrm>
                    <a:prstGeom prst="rect">
                      <a:avLst/>
                    </a:prstGeom>
                  </pic:spPr>
                </pic:pic>
              </a:graphicData>
            </a:graphic>
            <wp14:sizeRelH relativeFrom="margin">
              <wp14:pctWidth>0</wp14:pctWidth>
            </wp14:sizeRelH>
            <wp14:sizeRelV relativeFrom="margin">
              <wp14:pctHeight>0</wp14:pctHeight>
            </wp14:sizeRelV>
          </wp:anchor>
        </w:drawing>
      </w:r>
      <w:r w:rsidRPr="00E9650C">
        <w:rPr>
          <w:b/>
          <w:bCs/>
          <w:sz w:val="40"/>
          <w:szCs w:val="40"/>
        </w:rPr>
        <w:t>Image: “Keep Off the Paths” by Sarah Goddard</w:t>
      </w:r>
    </w:p>
    <w:p w14:paraId="242B3F78" w14:textId="7129BEFD" w:rsidR="00390AE3" w:rsidRPr="00390AE3" w:rsidRDefault="00390AE3" w:rsidP="00390AE3">
      <w:pPr>
        <w:spacing w:line="240" w:lineRule="auto"/>
        <w:rPr>
          <w:sz w:val="32"/>
          <w:szCs w:val="32"/>
        </w:rPr>
      </w:pPr>
      <w:r w:rsidRPr="00390AE3">
        <w:rPr>
          <w:sz w:val="32"/>
          <w:szCs w:val="32"/>
        </w:rPr>
        <w:t xml:space="preserve">Image caption: ‘Keep Off the Paths’ is a large landscape-orientation acrylic painting by visual artist, Sarah Goddard, with an abstract green background covered in stencilled writing in red, orange, yellow and blues. The background is painted in loose dabbed </w:t>
      </w:r>
      <w:proofErr w:type="gramStart"/>
      <w:r w:rsidRPr="00390AE3">
        <w:rPr>
          <w:sz w:val="32"/>
          <w:szCs w:val="32"/>
        </w:rPr>
        <w:t>brush-strokes</w:t>
      </w:r>
      <w:proofErr w:type="gramEnd"/>
      <w:r w:rsidRPr="00390AE3">
        <w:rPr>
          <w:sz w:val="32"/>
          <w:szCs w:val="32"/>
        </w:rPr>
        <w:t xml:space="preserve"> of bright greens, with more yellow marks to represent a map of the paths running through Westonbirt Arboretum. There is text stencilled in different colours and sizes across the painting. The text reads: “Keep off the paths” in red. “Get lost for a while” in red. “Wander and Wonder” in orange. “This is your time… … take it” in yellow. “Look up” in pale purplish-blue. “Look down” in dark blue. “Pause”, “Smell”, “Touch”, “Listen” in pale blue. “Renew, relax, breathe, inhale, exhale” multiple times in smaller font in shades of blues and yellows. This painting was inspired during the </w:t>
      </w:r>
      <w:proofErr w:type="spellStart"/>
      <w:r w:rsidRPr="00390AE3">
        <w:rPr>
          <w:sz w:val="32"/>
          <w:szCs w:val="32"/>
        </w:rPr>
        <w:t>ReStorying</w:t>
      </w:r>
      <w:proofErr w:type="spellEnd"/>
      <w:r w:rsidRPr="00390AE3">
        <w:rPr>
          <w:sz w:val="32"/>
          <w:szCs w:val="32"/>
        </w:rPr>
        <w:t xml:space="preserve"> Landscapes project by a desire to encourage visitors not to treat the Arboretum as a formal garden, where they might be expected to keep to the paths, but rather to get close to the trees, to walk among them and gain as much as possible from the experience of being in nature.</w:t>
      </w:r>
      <w:r>
        <w:rPr>
          <w:sz w:val="32"/>
          <w:szCs w:val="32"/>
        </w:rPr>
        <w:t xml:space="preserve"> Credit: Sarah Goddard.</w:t>
      </w:r>
    </w:p>
    <w:p w14:paraId="587AF231" w14:textId="448DD739" w:rsidR="007411EB" w:rsidRPr="002C42BA" w:rsidRDefault="00BE6666" w:rsidP="004B2D18">
      <w:pPr>
        <w:pStyle w:val="Heading1"/>
        <w:rPr>
          <w:sz w:val="44"/>
          <w:szCs w:val="44"/>
          <w:shd w:val="clear" w:color="auto" w:fill="FFFFFF"/>
        </w:rPr>
      </w:pPr>
      <w:bookmarkStart w:id="13" w:name="_Toc101959697"/>
      <w:r w:rsidRPr="002C42BA">
        <w:rPr>
          <w:sz w:val="44"/>
          <w:szCs w:val="44"/>
          <w:shd w:val="clear" w:color="auto" w:fill="FFFFFF"/>
        </w:rPr>
        <w:lastRenderedPageBreak/>
        <w:t xml:space="preserve">Physical </w:t>
      </w:r>
      <w:r w:rsidR="005710B7" w:rsidRPr="002C42BA">
        <w:rPr>
          <w:sz w:val="44"/>
          <w:szCs w:val="44"/>
          <w:shd w:val="clear" w:color="auto" w:fill="FFFFFF"/>
        </w:rPr>
        <w:t xml:space="preserve">site </w:t>
      </w:r>
      <w:r w:rsidRPr="002C42BA">
        <w:rPr>
          <w:sz w:val="44"/>
          <w:szCs w:val="44"/>
          <w:shd w:val="clear" w:color="auto" w:fill="FFFFFF"/>
        </w:rPr>
        <w:t>access</w:t>
      </w:r>
      <w:bookmarkEnd w:id="13"/>
      <w:r w:rsidRPr="002C42BA">
        <w:rPr>
          <w:sz w:val="44"/>
          <w:szCs w:val="44"/>
          <w:shd w:val="clear" w:color="auto" w:fill="FFFFFF"/>
        </w:rPr>
        <w:t xml:space="preserve"> </w:t>
      </w:r>
    </w:p>
    <w:p w14:paraId="65EAC936" w14:textId="7B3611A7" w:rsidR="00DA6FCB" w:rsidRPr="002C42BA" w:rsidRDefault="007415CF" w:rsidP="009C2BBB">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When</w:t>
      </w:r>
      <w:r w:rsidR="00DA6FCB" w:rsidRPr="002C42BA">
        <w:rPr>
          <w:color w:val="000000"/>
          <w:sz w:val="40"/>
          <w:szCs w:val="40"/>
          <w:shd w:val="clear" w:color="auto" w:fill="FFFFFF"/>
        </w:rPr>
        <w:t xml:space="preserve"> nature</w:t>
      </w:r>
      <w:r w:rsidRPr="002C42BA">
        <w:rPr>
          <w:color w:val="000000"/>
          <w:sz w:val="40"/>
          <w:szCs w:val="40"/>
          <w:shd w:val="clear" w:color="auto" w:fill="FFFFFF"/>
        </w:rPr>
        <w:t xml:space="preserve"> access is considered, it is typically in terms of physical access, including considerations of</w:t>
      </w:r>
      <w:r w:rsidR="00DA6FCB" w:rsidRPr="002C42BA">
        <w:rPr>
          <w:color w:val="000000"/>
          <w:sz w:val="40"/>
          <w:szCs w:val="40"/>
          <w:shd w:val="clear" w:color="auto" w:fill="FFFFFF"/>
        </w:rPr>
        <w:t xml:space="preserve"> proximity, access routes and the physical fabric of a setting.</w:t>
      </w:r>
    </w:p>
    <w:p w14:paraId="0B95D84C" w14:textId="0E979B9A" w:rsidR="004C21D5" w:rsidRPr="002C42BA" w:rsidRDefault="007415CF" w:rsidP="004B2D18">
      <w:pPr>
        <w:pStyle w:val="Heading2"/>
        <w:rPr>
          <w:sz w:val="40"/>
          <w:szCs w:val="40"/>
          <w:shd w:val="clear" w:color="auto" w:fill="FFFFFF"/>
        </w:rPr>
      </w:pPr>
      <w:bookmarkStart w:id="14" w:name="_Toc101959698"/>
      <w:r w:rsidRPr="002C42BA">
        <w:rPr>
          <w:sz w:val="40"/>
          <w:szCs w:val="40"/>
          <w:shd w:val="clear" w:color="auto" w:fill="FFFFFF"/>
        </w:rPr>
        <w:t>Proximity and access routes</w:t>
      </w:r>
      <w:bookmarkEnd w:id="14"/>
    </w:p>
    <w:p w14:paraId="6028AAFB" w14:textId="1F037695" w:rsidR="00D83C9F" w:rsidRPr="002C42BA" w:rsidRDefault="00DA6FCB" w:rsidP="00D83C9F">
      <w:pPr>
        <w:pStyle w:val="ListParagraph"/>
        <w:shd w:val="clear" w:color="auto" w:fill="FFFFFF"/>
        <w:spacing w:after="160" w:line="276" w:lineRule="auto"/>
        <w:ind w:left="0"/>
        <w:rPr>
          <w:color w:val="000000"/>
          <w:sz w:val="40"/>
          <w:szCs w:val="40"/>
          <w:shd w:val="clear" w:color="auto" w:fill="FFFFFF"/>
        </w:rPr>
      </w:pPr>
      <w:r w:rsidRPr="002C42BA">
        <w:rPr>
          <w:color w:val="000000"/>
          <w:sz w:val="40"/>
          <w:szCs w:val="40"/>
          <w:shd w:val="clear" w:color="auto" w:fill="FFFFFF"/>
        </w:rPr>
        <w:t>Some n</w:t>
      </w:r>
      <w:r w:rsidR="007415CF" w:rsidRPr="002C42BA">
        <w:rPr>
          <w:color w:val="000000"/>
          <w:sz w:val="40"/>
          <w:szCs w:val="40"/>
          <w:shd w:val="clear" w:color="auto" w:fill="FFFFFF"/>
        </w:rPr>
        <w:t>ature settings</w:t>
      </w:r>
      <w:r w:rsidRPr="002C42BA">
        <w:rPr>
          <w:color w:val="000000"/>
          <w:sz w:val="40"/>
          <w:szCs w:val="40"/>
          <w:shd w:val="clear" w:color="auto" w:fill="FFFFFF"/>
        </w:rPr>
        <w:t xml:space="preserve"> </w:t>
      </w:r>
      <w:r w:rsidR="009C2BBB" w:rsidRPr="002C42BA">
        <w:rPr>
          <w:color w:val="000000"/>
          <w:sz w:val="40"/>
          <w:szCs w:val="40"/>
          <w:shd w:val="clear" w:color="auto" w:fill="FFFFFF"/>
        </w:rPr>
        <w:t xml:space="preserve">can be challenging to reach without access to private transport. </w:t>
      </w:r>
      <w:r w:rsidRPr="002C42BA">
        <w:rPr>
          <w:color w:val="000000"/>
          <w:sz w:val="40"/>
          <w:szCs w:val="40"/>
          <w:shd w:val="clear" w:color="auto" w:fill="FFFFFF"/>
        </w:rPr>
        <w:t xml:space="preserve">In the UK, this is particularly apparent in rural areas and in the case of </w:t>
      </w:r>
      <w:r w:rsidR="009B00F3" w:rsidRPr="002C42BA">
        <w:rPr>
          <w:color w:val="000000"/>
          <w:sz w:val="40"/>
          <w:szCs w:val="40"/>
          <w:shd w:val="clear" w:color="auto" w:fill="FFFFFF"/>
        </w:rPr>
        <w:t xml:space="preserve">specific </w:t>
      </w:r>
      <w:r w:rsidRPr="002C42BA">
        <w:rPr>
          <w:color w:val="000000"/>
          <w:sz w:val="40"/>
          <w:szCs w:val="40"/>
          <w:shd w:val="clear" w:color="auto" w:fill="FFFFFF"/>
        </w:rPr>
        <w:t>historic landscapes</w:t>
      </w:r>
      <w:r w:rsidR="00FC74E6" w:rsidRPr="002C42BA">
        <w:rPr>
          <w:color w:val="000000"/>
          <w:sz w:val="40"/>
          <w:szCs w:val="40"/>
          <w:shd w:val="clear" w:color="auto" w:fill="FFFFFF"/>
        </w:rPr>
        <w:t xml:space="preserve"> (</w:t>
      </w:r>
      <w:proofErr w:type="gramStart"/>
      <w:r w:rsidR="00FC74E6" w:rsidRPr="002C42BA">
        <w:rPr>
          <w:color w:val="000000"/>
          <w:sz w:val="40"/>
          <w:szCs w:val="40"/>
          <w:shd w:val="clear" w:color="auto" w:fill="FFFFFF"/>
        </w:rPr>
        <w:t>e.g.</w:t>
      </w:r>
      <w:proofErr w:type="gramEnd"/>
      <w:r w:rsidR="00FC74E6" w:rsidRPr="002C42BA">
        <w:rPr>
          <w:color w:val="000000"/>
          <w:sz w:val="40"/>
          <w:szCs w:val="40"/>
          <w:shd w:val="clear" w:color="auto" w:fill="FFFFFF"/>
        </w:rPr>
        <w:t xml:space="preserve"> country house estates and parklands)</w:t>
      </w:r>
      <w:r w:rsidR="009D5764" w:rsidRPr="002C42BA">
        <w:rPr>
          <w:color w:val="000000"/>
          <w:sz w:val="40"/>
          <w:szCs w:val="40"/>
          <w:shd w:val="clear" w:color="auto" w:fill="FFFFFF"/>
        </w:rPr>
        <w:t xml:space="preserve"> that were</w:t>
      </w:r>
      <w:r w:rsidRPr="002C42BA">
        <w:rPr>
          <w:color w:val="000000"/>
          <w:sz w:val="40"/>
          <w:szCs w:val="40"/>
          <w:shd w:val="clear" w:color="auto" w:fill="FFFFFF"/>
        </w:rPr>
        <w:t xml:space="preserve"> developed when economic power </w:t>
      </w:r>
      <w:r w:rsidR="009D5764" w:rsidRPr="002C42BA">
        <w:rPr>
          <w:color w:val="000000"/>
          <w:sz w:val="40"/>
          <w:szCs w:val="40"/>
          <w:shd w:val="clear" w:color="auto" w:fill="FFFFFF"/>
        </w:rPr>
        <w:t>was concentrated</w:t>
      </w:r>
      <w:r w:rsidRPr="002C42BA">
        <w:rPr>
          <w:color w:val="000000"/>
          <w:sz w:val="40"/>
          <w:szCs w:val="40"/>
          <w:shd w:val="clear" w:color="auto" w:fill="FFFFFF"/>
        </w:rPr>
        <w:t xml:space="preserve"> in the </w:t>
      </w:r>
      <w:r w:rsidR="009D5764" w:rsidRPr="002C42BA">
        <w:rPr>
          <w:color w:val="000000"/>
          <w:sz w:val="40"/>
          <w:szCs w:val="40"/>
          <w:shd w:val="clear" w:color="auto" w:fill="FFFFFF"/>
        </w:rPr>
        <w:t>countryside</w:t>
      </w:r>
      <w:r w:rsidR="001F27C4" w:rsidRPr="002C42BA">
        <w:rPr>
          <w:color w:val="000000"/>
          <w:sz w:val="40"/>
          <w:szCs w:val="40"/>
          <w:shd w:val="clear" w:color="auto" w:fill="FFFFFF"/>
        </w:rPr>
        <w:t>.</w:t>
      </w:r>
      <w:r w:rsidR="009D5764" w:rsidRPr="002C42BA">
        <w:rPr>
          <w:color w:val="000000"/>
          <w:sz w:val="40"/>
          <w:szCs w:val="40"/>
          <w:shd w:val="clear" w:color="auto" w:fill="FFFFFF"/>
        </w:rPr>
        <w:t xml:space="preserve"> </w:t>
      </w:r>
      <w:r w:rsidR="001F27C4" w:rsidRPr="002C42BA">
        <w:rPr>
          <w:color w:val="000000"/>
          <w:sz w:val="40"/>
          <w:szCs w:val="40"/>
          <w:shd w:val="clear" w:color="auto" w:fill="FFFFFF"/>
        </w:rPr>
        <w:t>S</w:t>
      </w:r>
      <w:r w:rsidR="009D5764" w:rsidRPr="002C42BA">
        <w:rPr>
          <w:color w:val="000000"/>
          <w:sz w:val="40"/>
          <w:szCs w:val="40"/>
          <w:shd w:val="clear" w:color="auto" w:fill="FFFFFF"/>
        </w:rPr>
        <w:t>uch ‘exclusive’ settings</w:t>
      </w:r>
      <w:r w:rsidR="00FC74E6" w:rsidRPr="002C42BA">
        <w:rPr>
          <w:color w:val="000000"/>
          <w:sz w:val="40"/>
          <w:szCs w:val="40"/>
          <w:shd w:val="clear" w:color="auto" w:fill="FFFFFF"/>
        </w:rPr>
        <w:t xml:space="preserve"> were</w:t>
      </w:r>
      <w:r w:rsidR="009D5764" w:rsidRPr="002C42BA">
        <w:rPr>
          <w:color w:val="000000"/>
          <w:sz w:val="40"/>
          <w:szCs w:val="40"/>
          <w:shd w:val="clear" w:color="auto" w:fill="FFFFFF"/>
        </w:rPr>
        <w:t xml:space="preserve"> often deliberately located </w:t>
      </w:r>
      <w:r w:rsidR="00FC74E6" w:rsidRPr="002C42BA">
        <w:rPr>
          <w:color w:val="000000"/>
          <w:sz w:val="40"/>
          <w:szCs w:val="40"/>
          <w:shd w:val="clear" w:color="auto" w:fill="FFFFFF"/>
        </w:rPr>
        <w:t xml:space="preserve">in more remote </w:t>
      </w:r>
      <w:r w:rsidR="009D5764" w:rsidRPr="002C42BA">
        <w:rPr>
          <w:color w:val="000000"/>
          <w:sz w:val="40"/>
          <w:szCs w:val="40"/>
          <w:shd w:val="clear" w:color="auto" w:fill="FFFFFF"/>
        </w:rPr>
        <w:t>rural</w:t>
      </w:r>
      <w:r w:rsidR="00FC74E6" w:rsidRPr="002C42BA">
        <w:rPr>
          <w:color w:val="000000"/>
          <w:sz w:val="40"/>
          <w:szCs w:val="40"/>
          <w:shd w:val="clear" w:color="auto" w:fill="FFFFFF"/>
        </w:rPr>
        <w:t xml:space="preserve"> areas</w:t>
      </w:r>
      <w:r w:rsidR="009D5764" w:rsidRPr="002C42BA">
        <w:rPr>
          <w:color w:val="000000"/>
          <w:sz w:val="40"/>
          <w:szCs w:val="40"/>
          <w:shd w:val="clear" w:color="auto" w:fill="FFFFFF"/>
        </w:rPr>
        <w:t xml:space="preserve"> to be less accessible to others</w:t>
      </w:r>
      <w:r w:rsidRPr="002C42BA">
        <w:rPr>
          <w:color w:val="000000"/>
          <w:sz w:val="40"/>
          <w:szCs w:val="40"/>
          <w:shd w:val="clear" w:color="auto" w:fill="FFFFFF"/>
        </w:rPr>
        <w:t>.</w:t>
      </w:r>
      <w:r w:rsidR="009D5764" w:rsidRPr="002C42BA">
        <w:rPr>
          <w:color w:val="000000"/>
          <w:sz w:val="40"/>
          <w:szCs w:val="40"/>
          <w:shd w:val="clear" w:color="auto" w:fill="FFFFFF"/>
        </w:rPr>
        <w:t xml:space="preserve"> </w:t>
      </w:r>
    </w:p>
    <w:p w14:paraId="79032DF1" w14:textId="77777777" w:rsidR="00D83C9F" w:rsidRPr="002C42BA" w:rsidRDefault="00D83C9F" w:rsidP="00D83C9F">
      <w:pPr>
        <w:pStyle w:val="ListParagraph"/>
        <w:shd w:val="clear" w:color="auto" w:fill="FFFFFF"/>
        <w:spacing w:after="160" w:line="276" w:lineRule="auto"/>
        <w:ind w:left="0"/>
        <w:rPr>
          <w:color w:val="000000"/>
          <w:sz w:val="28"/>
          <w:szCs w:val="28"/>
          <w:shd w:val="clear" w:color="auto" w:fill="FFFFFF"/>
        </w:rPr>
      </w:pPr>
    </w:p>
    <w:p w14:paraId="674C68C0" w14:textId="166355C7" w:rsidR="00AE564C" w:rsidRPr="002C42BA" w:rsidRDefault="009D5764" w:rsidP="00D83C9F">
      <w:pPr>
        <w:pStyle w:val="ListParagraph"/>
        <w:shd w:val="clear" w:color="auto" w:fill="FFFFFF"/>
        <w:spacing w:before="240" w:after="160" w:line="276" w:lineRule="auto"/>
        <w:ind w:left="0"/>
        <w:rPr>
          <w:color w:val="000000"/>
          <w:sz w:val="40"/>
          <w:szCs w:val="40"/>
          <w:shd w:val="clear" w:color="auto" w:fill="FFFFFF"/>
        </w:rPr>
      </w:pPr>
      <w:r w:rsidRPr="002C42BA">
        <w:rPr>
          <w:color w:val="000000"/>
          <w:sz w:val="40"/>
          <w:szCs w:val="40"/>
          <w:shd w:val="clear" w:color="auto" w:fill="FFFFFF"/>
        </w:rPr>
        <w:t>Contemporary</w:t>
      </w:r>
      <w:r w:rsidR="009C2BBB" w:rsidRPr="002C42BA">
        <w:rPr>
          <w:color w:val="000000"/>
          <w:sz w:val="40"/>
          <w:szCs w:val="40"/>
          <w:shd w:val="clear" w:color="auto" w:fill="FFFFFF"/>
        </w:rPr>
        <w:t xml:space="preserve"> bus </w:t>
      </w:r>
      <w:r w:rsidRPr="002C42BA">
        <w:rPr>
          <w:color w:val="000000"/>
          <w:sz w:val="40"/>
          <w:szCs w:val="40"/>
          <w:shd w:val="clear" w:color="auto" w:fill="FFFFFF"/>
        </w:rPr>
        <w:t>services to these landscapes</w:t>
      </w:r>
      <w:r w:rsidR="009C2BBB" w:rsidRPr="002C42BA">
        <w:rPr>
          <w:color w:val="000000"/>
          <w:sz w:val="40"/>
          <w:szCs w:val="40"/>
          <w:shd w:val="clear" w:color="auto" w:fill="FFFFFF"/>
        </w:rPr>
        <w:t xml:space="preserve"> are often infrequent</w:t>
      </w:r>
      <w:r w:rsidRPr="002C42BA">
        <w:rPr>
          <w:color w:val="000000"/>
          <w:sz w:val="40"/>
          <w:szCs w:val="40"/>
          <w:shd w:val="clear" w:color="auto" w:fill="FFFFFF"/>
        </w:rPr>
        <w:t xml:space="preserve"> (if available at all)</w:t>
      </w:r>
      <w:r w:rsidR="009C2BBB" w:rsidRPr="002C42BA">
        <w:rPr>
          <w:color w:val="000000"/>
          <w:sz w:val="40"/>
          <w:szCs w:val="40"/>
          <w:shd w:val="clear" w:color="auto" w:fill="FFFFFF"/>
        </w:rPr>
        <w:t xml:space="preserve"> and may involve multiple changes to reach the desired location. In these cases, it</w:t>
      </w:r>
      <w:r w:rsidR="00FC74E6" w:rsidRPr="002C42BA">
        <w:rPr>
          <w:color w:val="000000"/>
          <w:sz w:val="40"/>
          <w:szCs w:val="40"/>
          <w:shd w:val="clear" w:color="auto" w:fill="FFFFFF"/>
        </w:rPr>
        <w:t xml:space="preserve"> can</w:t>
      </w:r>
      <w:r w:rsidR="009C2BBB" w:rsidRPr="002C42BA">
        <w:rPr>
          <w:color w:val="000000"/>
          <w:sz w:val="40"/>
          <w:szCs w:val="40"/>
          <w:shd w:val="clear" w:color="auto" w:fill="FFFFFF"/>
        </w:rPr>
        <w:t xml:space="preserve"> be valuable to explore opportunities to link up with community transport providers</w:t>
      </w:r>
      <w:r w:rsidR="002270DA" w:rsidRPr="002C42BA">
        <w:rPr>
          <w:color w:val="000000"/>
          <w:sz w:val="40"/>
          <w:szCs w:val="40"/>
          <w:shd w:val="clear" w:color="auto" w:fill="FFFFFF"/>
        </w:rPr>
        <w:t xml:space="preserve"> if available,</w:t>
      </w:r>
      <w:r w:rsidR="009C2BBB" w:rsidRPr="002C42BA">
        <w:rPr>
          <w:color w:val="000000"/>
          <w:sz w:val="40"/>
          <w:szCs w:val="40"/>
          <w:shd w:val="clear" w:color="auto" w:fill="FFFFFF"/>
        </w:rPr>
        <w:t xml:space="preserve"> </w:t>
      </w:r>
      <w:r w:rsidR="002270DA" w:rsidRPr="002C42BA">
        <w:rPr>
          <w:color w:val="000000"/>
          <w:sz w:val="40"/>
          <w:szCs w:val="40"/>
          <w:shd w:val="clear" w:color="auto" w:fill="FFFFFF"/>
        </w:rPr>
        <w:t xml:space="preserve">develop </w:t>
      </w:r>
      <w:r w:rsidR="009C2BBB" w:rsidRPr="002C42BA">
        <w:rPr>
          <w:color w:val="000000"/>
          <w:sz w:val="40"/>
          <w:szCs w:val="40"/>
          <w:shd w:val="clear" w:color="auto" w:fill="FFFFFF"/>
        </w:rPr>
        <w:t>volunteer driver pools</w:t>
      </w:r>
      <w:r w:rsidR="002270DA" w:rsidRPr="002C42BA">
        <w:rPr>
          <w:color w:val="000000"/>
          <w:sz w:val="40"/>
          <w:szCs w:val="40"/>
          <w:shd w:val="clear" w:color="auto" w:fill="FFFFFF"/>
        </w:rPr>
        <w:t>, or explore the potential to operate shuttle buses in collaboration with nearby visitor sites/attractions</w:t>
      </w:r>
      <w:r w:rsidR="009C2BBB" w:rsidRPr="002C42BA">
        <w:rPr>
          <w:color w:val="000000"/>
          <w:sz w:val="40"/>
          <w:szCs w:val="40"/>
          <w:shd w:val="clear" w:color="auto" w:fill="FFFFFF"/>
        </w:rPr>
        <w:t xml:space="preserve">. </w:t>
      </w:r>
      <w:r w:rsidR="00A816DA" w:rsidRPr="002C42BA">
        <w:rPr>
          <w:color w:val="000000"/>
          <w:sz w:val="40"/>
          <w:szCs w:val="40"/>
          <w:shd w:val="clear" w:color="auto" w:fill="FFFFFF"/>
        </w:rPr>
        <w:t>Greater effort is needed to identify transport strategies t</w:t>
      </w:r>
      <w:r w:rsidR="001F27C4" w:rsidRPr="002C42BA">
        <w:rPr>
          <w:color w:val="000000"/>
          <w:sz w:val="40"/>
          <w:szCs w:val="40"/>
          <w:shd w:val="clear" w:color="auto" w:fill="FFFFFF"/>
        </w:rPr>
        <w:t>hat will</w:t>
      </w:r>
      <w:r w:rsidR="00A816DA" w:rsidRPr="002C42BA">
        <w:rPr>
          <w:color w:val="000000"/>
          <w:sz w:val="40"/>
          <w:szCs w:val="40"/>
          <w:shd w:val="clear" w:color="auto" w:fill="FFFFFF"/>
        </w:rPr>
        <w:t xml:space="preserve"> reduce multiple car use and enhance the ease of accessing such settings for all. </w:t>
      </w:r>
    </w:p>
    <w:p w14:paraId="6BD58AF0" w14:textId="77777777" w:rsidR="007415CF" w:rsidRPr="002C42BA" w:rsidRDefault="007415CF" w:rsidP="007F08D1">
      <w:pPr>
        <w:pStyle w:val="ListParagraph"/>
        <w:shd w:val="clear" w:color="auto" w:fill="FFFFFF"/>
        <w:spacing w:line="276" w:lineRule="auto"/>
        <w:ind w:left="0"/>
        <w:rPr>
          <w:color w:val="000000"/>
          <w:sz w:val="40"/>
          <w:szCs w:val="40"/>
          <w:shd w:val="clear" w:color="auto" w:fill="FFFFFF"/>
        </w:rPr>
      </w:pPr>
    </w:p>
    <w:p w14:paraId="64395ACF" w14:textId="2AA44F8A" w:rsidR="007411EB" w:rsidRPr="002C42BA" w:rsidRDefault="009C2BBB" w:rsidP="004B2D18">
      <w:pPr>
        <w:pStyle w:val="Heading2"/>
        <w:rPr>
          <w:sz w:val="40"/>
          <w:szCs w:val="40"/>
        </w:rPr>
      </w:pPr>
      <w:bookmarkStart w:id="15" w:name="_Toc101959699"/>
      <w:r w:rsidRPr="002C42BA">
        <w:rPr>
          <w:sz w:val="40"/>
          <w:szCs w:val="40"/>
        </w:rPr>
        <w:lastRenderedPageBreak/>
        <w:t>Physical fabric of a setting</w:t>
      </w:r>
      <w:bookmarkEnd w:id="15"/>
    </w:p>
    <w:p w14:paraId="4AA06948" w14:textId="77777777" w:rsidR="00CF04DD" w:rsidRPr="002C42BA" w:rsidRDefault="009C2BBB" w:rsidP="007F08D1">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 xml:space="preserve">Once on site, </w:t>
      </w:r>
      <w:r w:rsidR="007F08D1" w:rsidRPr="002C42BA">
        <w:rPr>
          <w:color w:val="000000"/>
          <w:sz w:val="40"/>
          <w:szCs w:val="40"/>
          <w:shd w:val="clear" w:color="auto" w:fill="FFFFFF"/>
        </w:rPr>
        <w:t>it is important to examine</w:t>
      </w:r>
      <w:r w:rsidR="00CF04DD" w:rsidRPr="002C42BA">
        <w:rPr>
          <w:color w:val="000000"/>
          <w:sz w:val="40"/>
          <w:szCs w:val="40"/>
          <w:shd w:val="clear" w:color="auto" w:fill="FFFFFF"/>
        </w:rPr>
        <w:t>:</w:t>
      </w:r>
    </w:p>
    <w:p w14:paraId="4A5B4976" w14:textId="725E1F8E" w:rsidR="004C21D5" w:rsidRPr="002C42BA" w:rsidRDefault="004C21D5" w:rsidP="00CF04DD">
      <w:pPr>
        <w:pStyle w:val="ListParagraph"/>
        <w:numPr>
          <w:ilvl w:val="0"/>
          <w:numId w:val="21"/>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Ease of navigation from the entrance</w:t>
      </w:r>
      <w:r w:rsidR="00FC74E6" w:rsidRPr="002C42BA">
        <w:rPr>
          <w:color w:val="000000"/>
          <w:sz w:val="40"/>
          <w:szCs w:val="40"/>
          <w:shd w:val="clear" w:color="auto" w:fill="FFFFFF"/>
        </w:rPr>
        <w:t>(s)</w:t>
      </w:r>
      <w:r w:rsidRPr="002C42BA">
        <w:rPr>
          <w:color w:val="000000"/>
          <w:sz w:val="40"/>
          <w:szCs w:val="40"/>
          <w:shd w:val="clear" w:color="auto" w:fill="FFFFFF"/>
        </w:rPr>
        <w:t xml:space="preserve"> onwards</w:t>
      </w:r>
      <w:r w:rsidR="00EC0347" w:rsidRPr="002C42BA">
        <w:rPr>
          <w:color w:val="000000"/>
          <w:sz w:val="40"/>
          <w:szCs w:val="40"/>
          <w:shd w:val="clear" w:color="auto" w:fill="FFFFFF"/>
        </w:rPr>
        <w:t>.</w:t>
      </w:r>
    </w:p>
    <w:p w14:paraId="6444E15F" w14:textId="1D344D81" w:rsidR="00CF04DD" w:rsidRPr="002C42BA" w:rsidRDefault="00CF04DD" w:rsidP="00CF04DD">
      <w:pPr>
        <w:pStyle w:val="ListParagraph"/>
        <w:numPr>
          <w:ilvl w:val="0"/>
          <w:numId w:val="21"/>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T</w:t>
      </w:r>
      <w:r w:rsidR="007F08D1" w:rsidRPr="002C42BA">
        <w:rPr>
          <w:color w:val="000000"/>
          <w:sz w:val="40"/>
          <w:szCs w:val="40"/>
          <w:shd w:val="clear" w:color="auto" w:fill="FFFFFF"/>
        </w:rPr>
        <w:t>he scale and layout</w:t>
      </w:r>
      <w:r w:rsidR="004C21D5" w:rsidRPr="002C42BA">
        <w:rPr>
          <w:color w:val="000000"/>
          <w:sz w:val="40"/>
          <w:szCs w:val="40"/>
          <w:shd w:val="clear" w:color="auto" w:fill="FFFFFF"/>
        </w:rPr>
        <w:t xml:space="preserve"> of a setting</w:t>
      </w:r>
      <w:r w:rsidR="00EC0347" w:rsidRPr="002C42BA">
        <w:rPr>
          <w:color w:val="000000"/>
          <w:sz w:val="40"/>
          <w:szCs w:val="40"/>
          <w:shd w:val="clear" w:color="auto" w:fill="FFFFFF"/>
        </w:rPr>
        <w:t>.</w:t>
      </w:r>
    </w:p>
    <w:p w14:paraId="25A1AE7B" w14:textId="00B30A38" w:rsidR="00CF04DD" w:rsidRPr="002C42BA" w:rsidRDefault="00CF04DD" w:rsidP="00CF04DD">
      <w:pPr>
        <w:pStyle w:val="ListParagraph"/>
        <w:numPr>
          <w:ilvl w:val="0"/>
          <w:numId w:val="21"/>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T</w:t>
      </w:r>
      <w:r w:rsidR="007F08D1" w:rsidRPr="002C42BA">
        <w:rPr>
          <w:color w:val="000000"/>
          <w:sz w:val="40"/>
          <w:szCs w:val="40"/>
          <w:shd w:val="clear" w:color="auto" w:fill="FFFFFF"/>
        </w:rPr>
        <w:t>he quality of path networks</w:t>
      </w:r>
      <w:r w:rsidRPr="002C42BA">
        <w:rPr>
          <w:color w:val="000000"/>
          <w:sz w:val="40"/>
          <w:szCs w:val="40"/>
          <w:shd w:val="clear" w:color="auto" w:fill="FFFFFF"/>
        </w:rPr>
        <w:t xml:space="preserve">, considering </w:t>
      </w:r>
      <w:r w:rsidR="007F08D1" w:rsidRPr="002C42BA">
        <w:rPr>
          <w:color w:val="000000"/>
          <w:sz w:val="40"/>
          <w:szCs w:val="40"/>
          <w:shd w:val="clear" w:color="auto" w:fill="FFFFFF"/>
        </w:rPr>
        <w:t>distances, gradients, surface materials, path widths, presence of steps, ramps or other obstacles, tactile hazard warnings, handrails</w:t>
      </w:r>
      <w:r w:rsidR="001F27C4" w:rsidRPr="002C42BA">
        <w:rPr>
          <w:color w:val="000000"/>
          <w:sz w:val="40"/>
          <w:szCs w:val="40"/>
          <w:shd w:val="clear" w:color="auto" w:fill="FFFFFF"/>
        </w:rPr>
        <w:t xml:space="preserve"> etc</w:t>
      </w:r>
      <w:r w:rsidR="00EC0347" w:rsidRPr="002C42BA">
        <w:rPr>
          <w:color w:val="000000"/>
          <w:sz w:val="40"/>
          <w:szCs w:val="40"/>
          <w:shd w:val="clear" w:color="auto" w:fill="FFFFFF"/>
        </w:rPr>
        <w:t>.</w:t>
      </w:r>
    </w:p>
    <w:p w14:paraId="1D9CAC25" w14:textId="3B8C5656" w:rsidR="00CF04DD" w:rsidRPr="002C42BA" w:rsidRDefault="00CF04DD" w:rsidP="00CF04DD">
      <w:pPr>
        <w:pStyle w:val="ListParagraph"/>
        <w:numPr>
          <w:ilvl w:val="0"/>
          <w:numId w:val="21"/>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P</w:t>
      </w:r>
      <w:r w:rsidR="007F08D1" w:rsidRPr="002C42BA">
        <w:rPr>
          <w:color w:val="000000"/>
          <w:sz w:val="40"/>
          <w:szCs w:val="40"/>
          <w:shd w:val="clear" w:color="auto" w:fill="FFFFFF"/>
        </w:rPr>
        <w:t>resence</w:t>
      </w:r>
      <w:r w:rsidR="00977DEA" w:rsidRPr="002C42BA">
        <w:rPr>
          <w:color w:val="000000"/>
          <w:sz w:val="40"/>
          <w:szCs w:val="40"/>
          <w:shd w:val="clear" w:color="auto" w:fill="FFFFFF"/>
        </w:rPr>
        <w:t xml:space="preserve"> and distribution through a site</w:t>
      </w:r>
      <w:r w:rsidR="007F08D1" w:rsidRPr="002C42BA">
        <w:rPr>
          <w:color w:val="000000"/>
          <w:sz w:val="40"/>
          <w:szCs w:val="40"/>
          <w:shd w:val="clear" w:color="auto" w:fill="FFFFFF"/>
        </w:rPr>
        <w:t xml:space="preserve"> of key facilities </w:t>
      </w:r>
      <w:proofErr w:type="gramStart"/>
      <w:r w:rsidR="007F08D1" w:rsidRPr="002C42BA">
        <w:rPr>
          <w:color w:val="000000"/>
          <w:sz w:val="40"/>
          <w:szCs w:val="40"/>
          <w:shd w:val="clear" w:color="auto" w:fill="FFFFFF"/>
        </w:rPr>
        <w:t>e.g.</w:t>
      </w:r>
      <w:proofErr w:type="gramEnd"/>
      <w:r w:rsidR="007F08D1" w:rsidRPr="002C42BA">
        <w:rPr>
          <w:color w:val="000000"/>
          <w:sz w:val="40"/>
          <w:szCs w:val="40"/>
          <w:shd w:val="clear" w:color="auto" w:fill="FFFFFF"/>
        </w:rPr>
        <w:t xml:space="preserve"> toilets, Changing Places,</w:t>
      </w:r>
      <w:r w:rsidR="00A4577C" w:rsidRPr="002C42BA">
        <w:rPr>
          <w:color w:val="000000"/>
          <w:sz w:val="40"/>
          <w:szCs w:val="40"/>
          <w:shd w:val="clear" w:color="auto" w:fill="FFFFFF"/>
        </w:rPr>
        <w:t xml:space="preserve"> resting places,</w:t>
      </w:r>
      <w:r w:rsidR="007F08D1" w:rsidRPr="002C42BA">
        <w:rPr>
          <w:color w:val="000000"/>
          <w:sz w:val="40"/>
          <w:szCs w:val="40"/>
          <w:shd w:val="clear" w:color="auto" w:fill="FFFFFF"/>
        </w:rPr>
        <w:t xml:space="preserve"> refreshments e</w:t>
      </w:r>
      <w:r w:rsidRPr="002C42BA">
        <w:rPr>
          <w:color w:val="000000"/>
          <w:sz w:val="40"/>
          <w:szCs w:val="40"/>
          <w:shd w:val="clear" w:color="auto" w:fill="FFFFFF"/>
        </w:rPr>
        <w:t>tc</w:t>
      </w:r>
      <w:r w:rsidR="00EC0347" w:rsidRPr="002C42BA">
        <w:rPr>
          <w:color w:val="000000"/>
          <w:sz w:val="40"/>
          <w:szCs w:val="40"/>
          <w:shd w:val="clear" w:color="auto" w:fill="FFFFFF"/>
        </w:rPr>
        <w:t>.</w:t>
      </w:r>
    </w:p>
    <w:p w14:paraId="1A0061EA" w14:textId="01CC3F4D" w:rsidR="007F08D1" w:rsidRPr="002C42BA" w:rsidRDefault="00CF04DD" w:rsidP="00CF04DD">
      <w:pPr>
        <w:pStyle w:val="ListParagraph"/>
        <w:numPr>
          <w:ilvl w:val="0"/>
          <w:numId w:val="21"/>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S</w:t>
      </w:r>
      <w:r w:rsidR="007F08D1" w:rsidRPr="002C42BA">
        <w:rPr>
          <w:color w:val="000000"/>
          <w:sz w:val="40"/>
          <w:szCs w:val="40"/>
          <w:shd w:val="clear" w:color="auto" w:fill="FFFFFF"/>
        </w:rPr>
        <w:t>ite maintenance</w:t>
      </w:r>
      <w:r w:rsidRPr="002C42BA">
        <w:rPr>
          <w:color w:val="000000"/>
          <w:sz w:val="40"/>
          <w:szCs w:val="40"/>
          <w:shd w:val="clear" w:color="auto" w:fill="FFFFFF"/>
        </w:rPr>
        <w:t xml:space="preserve">, reflecting on </w:t>
      </w:r>
      <w:r w:rsidR="007F08D1" w:rsidRPr="002C42BA">
        <w:rPr>
          <w:color w:val="000000"/>
          <w:sz w:val="40"/>
          <w:szCs w:val="40"/>
          <w:shd w:val="clear" w:color="auto" w:fill="FFFFFF"/>
        </w:rPr>
        <w:t xml:space="preserve">how </w:t>
      </w:r>
      <w:r w:rsidR="00C13D34" w:rsidRPr="002C42BA">
        <w:rPr>
          <w:color w:val="000000"/>
          <w:sz w:val="40"/>
          <w:szCs w:val="40"/>
          <w:shd w:val="clear" w:color="auto" w:fill="FFFFFF"/>
        </w:rPr>
        <w:t>different parts of the site</w:t>
      </w:r>
      <w:r w:rsidR="007F08D1" w:rsidRPr="002C42BA">
        <w:rPr>
          <w:color w:val="000000"/>
          <w:sz w:val="40"/>
          <w:szCs w:val="40"/>
          <w:shd w:val="clear" w:color="auto" w:fill="FFFFFF"/>
        </w:rPr>
        <w:t xml:space="preserve"> ‘weather’</w:t>
      </w:r>
      <w:r w:rsidR="00C13D34" w:rsidRPr="002C42BA">
        <w:rPr>
          <w:color w:val="000000"/>
          <w:sz w:val="40"/>
          <w:szCs w:val="40"/>
          <w:shd w:val="clear" w:color="auto" w:fill="FFFFFF"/>
        </w:rPr>
        <w:t xml:space="preserve"> </w:t>
      </w:r>
      <w:r w:rsidRPr="002C42BA">
        <w:rPr>
          <w:color w:val="000000"/>
          <w:sz w:val="40"/>
          <w:szCs w:val="40"/>
          <w:shd w:val="clear" w:color="auto" w:fill="FFFFFF"/>
        </w:rPr>
        <w:t xml:space="preserve">through the seasons </w:t>
      </w:r>
      <w:r w:rsidR="00C13D34" w:rsidRPr="002C42BA">
        <w:rPr>
          <w:color w:val="000000"/>
          <w:sz w:val="40"/>
          <w:szCs w:val="40"/>
          <w:shd w:val="clear" w:color="auto" w:fill="FFFFFF"/>
        </w:rPr>
        <w:t>and</w:t>
      </w:r>
      <w:r w:rsidRPr="002C42BA">
        <w:rPr>
          <w:color w:val="000000"/>
          <w:sz w:val="40"/>
          <w:szCs w:val="40"/>
          <w:shd w:val="clear" w:color="auto" w:fill="FFFFFF"/>
        </w:rPr>
        <w:t xml:space="preserve"> the</w:t>
      </w:r>
      <w:r w:rsidR="00C13D34" w:rsidRPr="002C42BA">
        <w:rPr>
          <w:color w:val="000000"/>
          <w:sz w:val="40"/>
          <w:szCs w:val="40"/>
          <w:shd w:val="clear" w:color="auto" w:fill="FFFFFF"/>
        </w:rPr>
        <w:t xml:space="preserve"> need to address any drainage issues or ephemeral trip hazards</w:t>
      </w:r>
      <w:r w:rsidR="00EC0347" w:rsidRPr="002C42BA">
        <w:rPr>
          <w:color w:val="000000"/>
          <w:sz w:val="40"/>
          <w:szCs w:val="40"/>
          <w:shd w:val="clear" w:color="auto" w:fill="FFFFFF"/>
        </w:rPr>
        <w:t>.</w:t>
      </w:r>
    </w:p>
    <w:p w14:paraId="3B7B0CF4" w14:textId="77777777" w:rsidR="00760BD0" w:rsidRPr="002C42BA" w:rsidRDefault="00760BD0" w:rsidP="006F02E0">
      <w:pPr>
        <w:shd w:val="clear" w:color="auto" w:fill="FFFFFF"/>
        <w:spacing w:line="276" w:lineRule="auto"/>
        <w:rPr>
          <w:color w:val="000000"/>
          <w:sz w:val="16"/>
          <w:szCs w:val="16"/>
          <w:shd w:val="clear" w:color="auto" w:fill="FFFFFF"/>
        </w:rPr>
      </w:pPr>
    </w:p>
    <w:p w14:paraId="759C2871" w14:textId="1FA74BDA" w:rsidR="00FC74E6" w:rsidRPr="002C42BA" w:rsidRDefault="006F02E0" w:rsidP="006F02E0">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 xml:space="preserve">In areas deemed historically or ecologically sensitive, concerns about </w:t>
      </w:r>
      <w:r w:rsidR="001F27C4" w:rsidRPr="002C42BA">
        <w:rPr>
          <w:color w:val="000000"/>
          <w:sz w:val="40"/>
          <w:szCs w:val="40"/>
          <w:shd w:val="clear" w:color="auto" w:fill="FFFFFF"/>
        </w:rPr>
        <w:t>‘</w:t>
      </w:r>
      <w:r w:rsidRPr="002C42BA">
        <w:rPr>
          <w:color w:val="000000"/>
          <w:sz w:val="40"/>
          <w:szCs w:val="40"/>
          <w:shd w:val="clear" w:color="auto" w:fill="FFFFFF"/>
        </w:rPr>
        <w:t xml:space="preserve">protection’ or ‘conservation’ can come into tension with opportunities to adjust the physical fabric of a setting to enhance access. </w:t>
      </w:r>
    </w:p>
    <w:p w14:paraId="76C005DB" w14:textId="1FED81E0" w:rsidR="006F02E0" w:rsidRPr="002C42BA" w:rsidRDefault="00C6202B" w:rsidP="006F02E0">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However, a</w:t>
      </w:r>
      <w:r w:rsidR="006F02E0" w:rsidRPr="002C42BA">
        <w:rPr>
          <w:color w:val="000000"/>
          <w:sz w:val="40"/>
          <w:szCs w:val="40"/>
          <w:shd w:val="clear" w:color="auto" w:fill="FFFFFF"/>
        </w:rPr>
        <w:t>s noted by prominent disability scholar, Alison Kafer</w:t>
      </w:r>
      <w:r w:rsidRPr="002C42BA">
        <w:rPr>
          <w:color w:val="000000"/>
          <w:sz w:val="40"/>
          <w:szCs w:val="40"/>
          <w:shd w:val="clear" w:color="auto" w:fill="FFFFFF"/>
        </w:rPr>
        <w:t>, exploring the potential for such adaptations:</w:t>
      </w:r>
    </w:p>
    <w:p w14:paraId="3FAD8E15" w14:textId="023C302A" w:rsidR="006F02E0" w:rsidRPr="002C42BA" w:rsidRDefault="006F02E0" w:rsidP="00646D40">
      <w:pPr>
        <w:pStyle w:val="Quote"/>
        <w:rPr>
          <w:sz w:val="40"/>
          <w:szCs w:val="40"/>
        </w:rPr>
      </w:pPr>
      <w:r w:rsidRPr="002C42BA">
        <w:rPr>
          <w:sz w:val="40"/>
          <w:szCs w:val="40"/>
        </w:rPr>
        <w:t xml:space="preserve">“doesn’t mean that every single trail will accommodate every single body; there will be </w:t>
      </w:r>
      <w:r w:rsidRPr="002C42BA">
        <w:rPr>
          <w:sz w:val="40"/>
          <w:szCs w:val="40"/>
        </w:rPr>
        <w:lastRenderedPageBreak/>
        <w:t>terrain too rocky or too steep for some bodies and modalities. But this is true for all bodies, disabled and non-disabled. What shifts in this view is that trails are no longer designed for only one single body and that decisions about trails are recognised as decisions, ones</w:t>
      </w:r>
      <w:r w:rsidR="002761F0" w:rsidRPr="002C42BA">
        <w:rPr>
          <w:sz w:val="40"/>
          <w:szCs w:val="40"/>
        </w:rPr>
        <w:t xml:space="preserve"> that can be changed, extended, modified</w:t>
      </w:r>
      <w:r w:rsidRPr="002C42BA">
        <w:rPr>
          <w:sz w:val="40"/>
          <w:szCs w:val="40"/>
        </w:rPr>
        <w:t>”.</w:t>
      </w:r>
    </w:p>
    <w:p w14:paraId="1877DE02" w14:textId="68AAD134" w:rsidR="00D0239F" w:rsidRPr="002C42BA" w:rsidRDefault="006F02E0" w:rsidP="006F02E0">
      <w:pPr>
        <w:shd w:val="clear" w:color="auto" w:fill="FFFFFF"/>
        <w:spacing w:line="276" w:lineRule="auto"/>
        <w:rPr>
          <w:sz w:val="40"/>
          <w:szCs w:val="40"/>
          <w:shd w:val="clear" w:color="auto" w:fill="FFFFFF"/>
        </w:rPr>
      </w:pPr>
      <w:r w:rsidRPr="002C42BA">
        <w:rPr>
          <w:color w:val="000000"/>
          <w:sz w:val="40"/>
          <w:szCs w:val="40"/>
          <w:shd w:val="clear" w:color="auto" w:fill="FFFFFF"/>
        </w:rPr>
        <w:t xml:space="preserve">It can be valuable to explore creative opportunities here </w:t>
      </w:r>
      <w:proofErr w:type="gramStart"/>
      <w:r w:rsidRPr="002C42BA">
        <w:rPr>
          <w:color w:val="000000"/>
          <w:sz w:val="40"/>
          <w:szCs w:val="40"/>
          <w:shd w:val="clear" w:color="auto" w:fill="FFFFFF"/>
        </w:rPr>
        <w:t>e.g.</w:t>
      </w:r>
      <w:proofErr w:type="gramEnd"/>
      <w:r w:rsidRPr="002C42BA">
        <w:rPr>
          <w:color w:val="000000"/>
          <w:sz w:val="40"/>
          <w:szCs w:val="40"/>
          <w:shd w:val="clear" w:color="auto" w:fill="FFFFFF"/>
        </w:rPr>
        <w:t xml:space="preserve"> the use of boardwalks rather than paths over more fragile areas of land, or the availability of </w:t>
      </w:r>
      <w:r w:rsidR="00FC74E6" w:rsidRPr="002C42BA">
        <w:rPr>
          <w:color w:val="000000"/>
          <w:sz w:val="40"/>
          <w:szCs w:val="40"/>
          <w:shd w:val="clear" w:color="auto" w:fill="FFFFFF"/>
        </w:rPr>
        <w:t xml:space="preserve">human </w:t>
      </w:r>
      <w:r w:rsidRPr="002C42BA">
        <w:rPr>
          <w:color w:val="000000"/>
          <w:sz w:val="40"/>
          <w:szCs w:val="40"/>
          <w:shd w:val="clear" w:color="auto" w:fill="FFFFFF"/>
        </w:rPr>
        <w:t>guides or equipment to enhance access rather than just physical fixtures</w:t>
      </w:r>
      <w:r w:rsidR="00FC74E6" w:rsidRPr="002C42BA">
        <w:rPr>
          <w:color w:val="000000"/>
          <w:sz w:val="40"/>
          <w:szCs w:val="40"/>
          <w:shd w:val="clear" w:color="auto" w:fill="FFFFFF"/>
        </w:rPr>
        <w:t xml:space="preserve"> within the landscape</w:t>
      </w:r>
      <w:r w:rsidRPr="002C42BA">
        <w:rPr>
          <w:color w:val="000000"/>
          <w:sz w:val="40"/>
          <w:szCs w:val="40"/>
          <w:shd w:val="clear" w:color="auto" w:fill="FFFFFF"/>
        </w:rPr>
        <w:t xml:space="preserve">. </w:t>
      </w:r>
      <w:r w:rsidR="0082552B" w:rsidRPr="002C42BA">
        <w:rPr>
          <w:color w:val="000000"/>
          <w:sz w:val="40"/>
          <w:szCs w:val="40"/>
          <w:shd w:val="clear" w:color="auto" w:fill="FFFFFF"/>
        </w:rPr>
        <w:t>A</w:t>
      </w:r>
      <w:r w:rsidR="00977DEA" w:rsidRPr="002C42BA">
        <w:rPr>
          <w:color w:val="000000"/>
          <w:sz w:val="40"/>
          <w:szCs w:val="40"/>
          <w:shd w:val="clear" w:color="auto" w:fill="FFFFFF"/>
        </w:rPr>
        <w:t>n</w:t>
      </w:r>
      <w:r w:rsidR="0082552B" w:rsidRPr="002C42BA">
        <w:rPr>
          <w:color w:val="000000"/>
          <w:sz w:val="40"/>
          <w:szCs w:val="40"/>
          <w:shd w:val="clear" w:color="auto" w:fill="FFFFFF"/>
        </w:rPr>
        <w:t xml:space="preserve"> example of such efforts is </w:t>
      </w:r>
      <w:r w:rsidR="0082552B" w:rsidRPr="002C42BA">
        <w:rPr>
          <w:sz w:val="40"/>
          <w:szCs w:val="40"/>
          <w:shd w:val="clear" w:color="auto" w:fill="FFFFFF"/>
        </w:rPr>
        <w:t xml:space="preserve">included </w:t>
      </w:r>
      <w:r w:rsidR="003B6CD0" w:rsidRPr="002C42BA">
        <w:rPr>
          <w:sz w:val="40"/>
          <w:szCs w:val="40"/>
          <w:shd w:val="clear" w:color="auto" w:fill="FFFFFF"/>
        </w:rPr>
        <w:t>in Box 1</w:t>
      </w:r>
      <w:r w:rsidR="0082552B" w:rsidRPr="002C42BA">
        <w:rPr>
          <w:sz w:val="40"/>
          <w:szCs w:val="40"/>
          <w:shd w:val="clear" w:color="auto" w:fill="FFFFFF"/>
        </w:rPr>
        <w:t xml:space="preserve">, the ‘Wild Way’ </w:t>
      </w:r>
      <w:proofErr w:type="spellStart"/>
      <w:r w:rsidR="0082552B" w:rsidRPr="002C42BA">
        <w:rPr>
          <w:sz w:val="40"/>
          <w:szCs w:val="40"/>
          <w:shd w:val="clear" w:color="auto" w:fill="FFFFFF"/>
        </w:rPr>
        <w:t>Kermeter</w:t>
      </w:r>
      <w:proofErr w:type="spellEnd"/>
      <w:r w:rsidR="0082552B" w:rsidRPr="002C42BA">
        <w:rPr>
          <w:sz w:val="40"/>
          <w:szCs w:val="40"/>
          <w:shd w:val="clear" w:color="auto" w:fill="FFFFFF"/>
        </w:rPr>
        <w:t xml:space="preserve"> Trail in Germany’s Eifel National Park.</w:t>
      </w:r>
    </w:p>
    <w:p w14:paraId="66509C92" w14:textId="41B9A14C" w:rsidR="008248F9" w:rsidRPr="002C42BA" w:rsidRDefault="008248F9" w:rsidP="006F02E0">
      <w:pPr>
        <w:shd w:val="clear" w:color="auto" w:fill="FFFFFF"/>
        <w:spacing w:line="276" w:lineRule="auto"/>
        <w:rPr>
          <w:sz w:val="40"/>
          <w:szCs w:val="40"/>
          <w:shd w:val="clear" w:color="auto" w:fill="FFFFFF"/>
        </w:rPr>
      </w:pPr>
      <w:r w:rsidRPr="002C42BA">
        <w:rPr>
          <w:sz w:val="40"/>
          <w:szCs w:val="40"/>
          <w:shd w:val="clear" w:color="auto" w:fill="FFFFFF"/>
        </w:rPr>
        <w:t>…………………………………………………………………………………………</w:t>
      </w:r>
    </w:p>
    <w:p w14:paraId="6DE92128" w14:textId="17FAB848" w:rsidR="002D442A" w:rsidRPr="002C42BA" w:rsidRDefault="00FC27C2" w:rsidP="002D442A">
      <w:pPr>
        <w:shd w:val="clear" w:color="auto" w:fill="FFFFFF"/>
        <w:spacing w:line="276" w:lineRule="auto"/>
        <w:rPr>
          <w:b/>
          <w:bCs/>
          <w:sz w:val="40"/>
          <w:szCs w:val="40"/>
          <w:shd w:val="clear" w:color="auto" w:fill="FFFFFF"/>
        </w:rPr>
      </w:pPr>
      <w:r w:rsidRPr="002C42BA">
        <w:rPr>
          <w:b/>
          <w:bCs/>
          <w:sz w:val="40"/>
          <w:szCs w:val="40"/>
          <w:shd w:val="clear" w:color="auto" w:fill="FFFFFF"/>
        </w:rPr>
        <w:t xml:space="preserve">Box 1. </w:t>
      </w:r>
      <w:r w:rsidR="002D442A" w:rsidRPr="002C42BA">
        <w:rPr>
          <w:b/>
          <w:bCs/>
          <w:sz w:val="40"/>
          <w:szCs w:val="40"/>
          <w:shd w:val="clear" w:color="auto" w:fill="FFFFFF"/>
        </w:rPr>
        <w:t>The ‘</w:t>
      </w:r>
      <w:r w:rsidRPr="002C42BA">
        <w:rPr>
          <w:b/>
          <w:bCs/>
          <w:sz w:val="40"/>
          <w:szCs w:val="40"/>
          <w:shd w:val="clear" w:color="auto" w:fill="FFFFFF"/>
        </w:rPr>
        <w:t>Wild Way</w:t>
      </w:r>
      <w:r w:rsidR="002D442A" w:rsidRPr="002C42BA">
        <w:rPr>
          <w:b/>
          <w:bCs/>
          <w:sz w:val="40"/>
          <w:szCs w:val="40"/>
          <w:shd w:val="clear" w:color="auto" w:fill="FFFFFF"/>
        </w:rPr>
        <w:t xml:space="preserve">’ </w:t>
      </w:r>
      <w:proofErr w:type="spellStart"/>
      <w:r w:rsidR="002D442A" w:rsidRPr="002C42BA">
        <w:rPr>
          <w:b/>
          <w:bCs/>
          <w:sz w:val="40"/>
          <w:szCs w:val="40"/>
          <w:shd w:val="clear" w:color="auto" w:fill="FFFFFF"/>
        </w:rPr>
        <w:t>Kermeter</w:t>
      </w:r>
      <w:proofErr w:type="spellEnd"/>
      <w:r w:rsidR="002D442A" w:rsidRPr="002C42BA">
        <w:rPr>
          <w:b/>
          <w:bCs/>
          <w:sz w:val="40"/>
          <w:szCs w:val="40"/>
          <w:shd w:val="clear" w:color="auto" w:fill="FFFFFF"/>
        </w:rPr>
        <w:t xml:space="preserve"> Trail, Eifel National Park,</w:t>
      </w:r>
      <w:r w:rsidRPr="002C42BA">
        <w:rPr>
          <w:b/>
          <w:bCs/>
          <w:sz w:val="40"/>
          <w:szCs w:val="40"/>
          <w:shd w:val="clear" w:color="auto" w:fill="FFFFFF"/>
        </w:rPr>
        <w:t xml:space="preserve"> Germany</w:t>
      </w:r>
    </w:p>
    <w:p w14:paraId="394D4DFB" w14:textId="1D8C9E1E" w:rsidR="002D442A" w:rsidRPr="002C42BA" w:rsidRDefault="002D442A" w:rsidP="002D442A">
      <w:pPr>
        <w:shd w:val="clear" w:color="auto" w:fill="FFFFFF"/>
        <w:spacing w:line="276" w:lineRule="auto"/>
        <w:rPr>
          <w:sz w:val="40"/>
          <w:szCs w:val="40"/>
          <w:shd w:val="clear" w:color="auto" w:fill="FFFFFF"/>
        </w:rPr>
      </w:pPr>
      <w:r w:rsidRPr="002C42BA">
        <w:rPr>
          <w:sz w:val="40"/>
          <w:szCs w:val="40"/>
          <w:shd w:val="clear" w:color="auto" w:fill="FFFFFF"/>
        </w:rPr>
        <w:t xml:space="preserve">The ‘Wild Way’ </w:t>
      </w:r>
      <w:proofErr w:type="spellStart"/>
      <w:r w:rsidRPr="002C42BA">
        <w:rPr>
          <w:sz w:val="40"/>
          <w:szCs w:val="40"/>
          <w:shd w:val="clear" w:color="auto" w:fill="FFFFFF"/>
        </w:rPr>
        <w:t>Kermeter</w:t>
      </w:r>
      <w:proofErr w:type="spellEnd"/>
      <w:r w:rsidRPr="002C42BA">
        <w:rPr>
          <w:sz w:val="40"/>
          <w:szCs w:val="40"/>
          <w:shd w:val="clear" w:color="auto" w:fill="FFFFFF"/>
        </w:rPr>
        <w:t xml:space="preserve"> Trail in the Eifel National Park, Germany, is a 6.2km accessible trail that criss-crosses a range of sensory-rich environments at the ‘ecological’ heart of the park. The trail encompasses a barrier-free network of paths, board walks and panoramic views of the lakes. It wends through mixed woodland containing native </w:t>
      </w:r>
      <w:r w:rsidRPr="002C42BA">
        <w:rPr>
          <w:sz w:val="40"/>
          <w:szCs w:val="40"/>
          <w:shd w:val="clear" w:color="auto" w:fill="FFFFFF"/>
        </w:rPr>
        <w:lastRenderedPageBreak/>
        <w:t>red beeches, with regular benches, and wheelchair-</w:t>
      </w:r>
      <w:r w:rsidR="001F27C4" w:rsidRPr="002C42BA">
        <w:rPr>
          <w:sz w:val="40"/>
          <w:szCs w:val="40"/>
          <w:shd w:val="clear" w:color="auto" w:fill="FFFFFF"/>
        </w:rPr>
        <w:t>accessible</w:t>
      </w:r>
      <w:r w:rsidRPr="002C42BA">
        <w:rPr>
          <w:sz w:val="40"/>
          <w:szCs w:val="40"/>
          <w:shd w:val="clear" w:color="auto" w:fill="FFFFFF"/>
        </w:rPr>
        <w:t xml:space="preserve"> picnic tables. </w:t>
      </w:r>
    </w:p>
    <w:p w14:paraId="282FB647" w14:textId="304B317B" w:rsidR="002D442A" w:rsidRPr="002C42BA" w:rsidRDefault="002D442A" w:rsidP="002D442A">
      <w:pPr>
        <w:shd w:val="clear" w:color="auto" w:fill="FFFFFF"/>
        <w:spacing w:line="276" w:lineRule="auto"/>
        <w:rPr>
          <w:sz w:val="40"/>
          <w:szCs w:val="40"/>
          <w:shd w:val="clear" w:color="auto" w:fill="FFFFFF"/>
        </w:rPr>
      </w:pPr>
      <w:r w:rsidRPr="002C42BA">
        <w:rPr>
          <w:sz w:val="40"/>
          <w:szCs w:val="40"/>
          <w:shd w:val="clear" w:color="auto" w:fill="FFFFFF"/>
        </w:rPr>
        <w:t xml:space="preserve">Ten interactive stations provide information about the wilderness, forest development and biological diversity within the Eifel National Park. In addition to thinking carefully about the physical fabric of the site, the trail incorporates a range of different approaches to orientation and interpretation, including large raised-type signage, German </w:t>
      </w:r>
      <w:proofErr w:type="gramStart"/>
      <w:r w:rsidRPr="002C42BA">
        <w:rPr>
          <w:sz w:val="40"/>
          <w:szCs w:val="40"/>
          <w:shd w:val="clear" w:color="auto" w:fill="FFFFFF"/>
        </w:rPr>
        <w:t>Braille</w:t>
      </w:r>
      <w:proofErr w:type="gramEnd"/>
      <w:r w:rsidRPr="002C42BA">
        <w:rPr>
          <w:sz w:val="40"/>
          <w:szCs w:val="40"/>
          <w:shd w:val="clear" w:color="auto" w:fill="FFFFFF"/>
        </w:rPr>
        <w:t xml:space="preserve"> and audio information, that can be located by following a tactile guidance system along the route. </w:t>
      </w:r>
    </w:p>
    <w:p w14:paraId="2BEFD1BC" w14:textId="1675A8D5" w:rsidR="002D442A" w:rsidRPr="002C42BA" w:rsidRDefault="002D442A" w:rsidP="009F2E49">
      <w:pPr>
        <w:shd w:val="clear" w:color="auto" w:fill="FFFFFF"/>
        <w:spacing w:line="276" w:lineRule="auto"/>
        <w:rPr>
          <w:sz w:val="40"/>
          <w:szCs w:val="40"/>
          <w:shd w:val="clear" w:color="auto" w:fill="FFFFFF"/>
        </w:rPr>
      </w:pPr>
      <w:r w:rsidRPr="002C42BA">
        <w:rPr>
          <w:sz w:val="40"/>
          <w:szCs w:val="40"/>
          <w:shd w:val="clear" w:color="auto" w:fill="FFFFFF"/>
        </w:rPr>
        <w:t xml:space="preserve">More information about the Wild Way </w:t>
      </w:r>
      <w:proofErr w:type="spellStart"/>
      <w:r w:rsidRPr="002C42BA">
        <w:rPr>
          <w:sz w:val="40"/>
          <w:szCs w:val="40"/>
          <w:shd w:val="clear" w:color="auto" w:fill="FFFFFF"/>
        </w:rPr>
        <w:t>Kermeter</w:t>
      </w:r>
      <w:proofErr w:type="spellEnd"/>
      <w:r w:rsidRPr="002C42BA">
        <w:rPr>
          <w:sz w:val="40"/>
          <w:szCs w:val="40"/>
          <w:shd w:val="clear" w:color="auto" w:fill="FFFFFF"/>
        </w:rPr>
        <w:t xml:space="preserve"> Trail is available online:</w:t>
      </w:r>
      <w:r w:rsidR="003B111A" w:rsidRPr="002C42BA">
        <w:rPr>
          <w:sz w:val="40"/>
          <w:szCs w:val="40"/>
          <w:shd w:val="clear" w:color="auto" w:fill="FFFFFF"/>
        </w:rPr>
        <w:t xml:space="preserve"> </w:t>
      </w:r>
      <w:hyperlink r:id="rId11" w:history="1">
        <w:r w:rsidR="003B111A" w:rsidRPr="002C42BA">
          <w:rPr>
            <w:rStyle w:val="Hyperlink"/>
            <w:sz w:val="40"/>
            <w:szCs w:val="40"/>
            <w:shd w:val="clear" w:color="auto" w:fill="FFFFFF"/>
          </w:rPr>
          <w:t>https://www.nationalpark-eifel.de/en/experience-national-park/barrier-free-accessibility/fully-accessible-wild-kermeter/</w:t>
        </w:r>
      </w:hyperlink>
      <w:r w:rsidR="003B111A" w:rsidRPr="002C42BA">
        <w:rPr>
          <w:sz w:val="40"/>
          <w:szCs w:val="40"/>
          <w:shd w:val="clear" w:color="auto" w:fill="FFFFFF"/>
        </w:rPr>
        <w:t xml:space="preserve"> </w:t>
      </w:r>
      <w:r w:rsidRPr="002C42BA">
        <w:rPr>
          <w:sz w:val="40"/>
          <w:szCs w:val="40"/>
          <w:shd w:val="clear" w:color="auto" w:fill="FFFFFF"/>
        </w:rPr>
        <w:t xml:space="preserve">  </w:t>
      </w:r>
    </w:p>
    <w:p w14:paraId="123419FA" w14:textId="513D8375" w:rsidR="008248F9" w:rsidRDefault="008248F9" w:rsidP="009F2E49">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w:t>
      </w:r>
    </w:p>
    <w:p w14:paraId="3FE9058E" w14:textId="6987018F" w:rsidR="002C42BA" w:rsidRDefault="002C42BA" w:rsidP="009F2E49">
      <w:pPr>
        <w:shd w:val="clear" w:color="auto" w:fill="FFFFFF"/>
        <w:spacing w:line="276" w:lineRule="auto"/>
        <w:rPr>
          <w:color w:val="000000"/>
          <w:sz w:val="40"/>
          <w:szCs w:val="40"/>
          <w:shd w:val="clear" w:color="auto" w:fill="FFFFFF"/>
        </w:rPr>
      </w:pPr>
    </w:p>
    <w:p w14:paraId="7B53B724" w14:textId="55A5EB5E" w:rsidR="002C42BA" w:rsidRDefault="002C42BA" w:rsidP="009F2E49">
      <w:pPr>
        <w:shd w:val="clear" w:color="auto" w:fill="FFFFFF"/>
        <w:spacing w:line="276" w:lineRule="auto"/>
        <w:rPr>
          <w:color w:val="000000"/>
          <w:sz w:val="40"/>
          <w:szCs w:val="40"/>
          <w:shd w:val="clear" w:color="auto" w:fill="FFFFFF"/>
        </w:rPr>
      </w:pPr>
    </w:p>
    <w:p w14:paraId="594368C3" w14:textId="0A16E519" w:rsidR="002C42BA" w:rsidRDefault="002C42BA" w:rsidP="009F2E49">
      <w:pPr>
        <w:shd w:val="clear" w:color="auto" w:fill="FFFFFF"/>
        <w:spacing w:line="276" w:lineRule="auto"/>
        <w:rPr>
          <w:color w:val="000000"/>
          <w:sz w:val="40"/>
          <w:szCs w:val="40"/>
          <w:shd w:val="clear" w:color="auto" w:fill="FFFFFF"/>
        </w:rPr>
      </w:pPr>
    </w:p>
    <w:p w14:paraId="2B5FA4E8" w14:textId="0F46344C" w:rsidR="002C42BA" w:rsidRDefault="002C42BA" w:rsidP="009F2E49">
      <w:pPr>
        <w:shd w:val="clear" w:color="auto" w:fill="FFFFFF"/>
        <w:spacing w:line="276" w:lineRule="auto"/>
        <w:rPr>
          <w:color w:val="000000"/>
          <w:sz w:val="40"/>
          <w:szCs w:val="40"/>
          <w:shd w:val="clear" w:color="auto" w:fill="FFFFFF"/>
        </w:rPr>
      </w:pPr>
    </w:p>
    <w:p w14:paraId="1350FD30" w14:textId="250DC90B" w:rsidR="002C42BA" w:rsidRDefault="002C42BA" w:rsidP="009F2E49">
      <w:pPr>
        <w:shd w:val="clear" w:color="auto" w:fill="FFFFFF"/>
        <w:spacing w:line="276" w:lineRule="auto"/>
        <w:rPr>
          <w:color w:val="000000"/>
          <w:sz w:val="40"/>
          <w:szCs w:val="40"/>
          <w:shd w:val="clear" w:color="auto" w:fill="FFFFFF"/>
        </w:rPr>
      </w:pPr>
    </w:p>
    <w:p w14:paraId="31CEB3FE" w14:textId="77777777" w:rsidR="002C42BA" w:rsidRPr="002C42BA" w:rsidRDefault="002C42BA" w:rsidP="009F2E49">
      <w:pPr>
        <w:shd w:val="clear" w:color="auto" w:fill="FFFFFF"/>
        <w:spacing w:line="276" w:lineRule="auto"/>
        <w:rPr>
          <w:b/>
          <w:bCs/>
          <w:sz w:val="40"/>
          <w:szCs w:val="40"/>
          <w:shd w:val="clear" w:color="auto" w:fill="FFFFFF"/>
        </w:rPr>
      </w:pPr>
    </w:p>
    <w:p w14:paraId="056947E5" w14:textId="77777777" w:rsidR="00126027" w:rsidRPr="002C42BA" w:rsidRDefault="00126027" w:rsidP="006F02E0">
      <w:pPr>
        <w:shd w:val="clear" w:color="auto" w:fill="FFFFFF"/>
        <w:spacing w:line="276" w:lineRule="auto"/>
        <w:rPr>
          <w:color w:val="000000"/>
          <w:sz w:val="40"/>
          <w:szCs w:val="40"/>
          <w:shd w:val="clear" w:color="auto" w:fill="FFFFFF"/>
        </w:rPr>
      </w:pPr>
    </w:p>
    <w:p w14:paraId="72C9CE3B" w14:textId="2EE1E855" w:rsidR="009F2E49" w:rsidRPr="002C42BA" w:rsidRDefault="009F2E49" w:rsidP="005710B7">
      <w:pPr>
        <w:pStyle w:val="Heading1"/>
        <w:rPr>
          <w:sz w:val="44"/>
          <w:szCs w:val="44"/>
          <w:shd w:val="clear" w:color="auto" w:fill="FFFFFF"/>
        </w:rPr>
      </w:pPr>
      <w:bookmarkStart w:id="16" w:name="_Toc101959700"/>
      <w:r w:rsidRPr="002C42BA">
        <w:rPr>
          <w:sz w:val="44"/>
          <w:szCs w:val="44"/>
          <w:shd w:val="clear" w:color="auto" w:fill="FFFFFF"/>
        </w:rPr>
        <w:lastRenderedPageBreak/>
        <w:t>Quality of sensory experience</w:t>
      </w:r>
      <w:bookmarkEnd w:id="16"/>
    </w:p>
    <w:p w14:paraId="0C485A3D" w14:textId="693C4D38" w:rsidR="00152AB9" w:rsidRPr="002C42BA" w:rsidRDefault="00D0239F" w:rsidP="006F02E0">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Beyond enabling someone’s presence on site, i</w:t>
      </w:r>
      <w:r w:rsidR="006F02E0" w:rsidRPr="002C42BA">
        <w:rPr>
          <w:color w:val="000000"/>
          <w:sz w:val="40"/>
          <w:szCs w:val="40"/>
          <w:shd w:val="clear" w:color="auto" w:fill="FFFFFF"/>
        </w:rPr>
        <w:t>t is essential to consider the</w:t>
      </w:r>
      <w:r w:rsidR="00CF04DD" w:rsidRPr="002C42BA">
        <w:rPr>
          <w:color w:val="000000"/>
          <w:sz w:val="40"/>
          <w:szCs w:val="40"/>
          <w:shd w:val="clear" w:color="auto" w:fill="FFFFFF"/>
        </w:rPr>
        <w:t xml:space="preserve"> </w:t>
      </w:r>
      <w:r w:rsidR="00CF04DD" w:rsidRPr="002C42BA">
        <w:rPr>
          <w:i/>
          <w:iCs/>
          <w:color w:val="000000"/>
          <w:sz w:val="40"/>
          <w:szCs w:val="40"/>
          <w:shd w:val="clear" w:color="auto" w:fill="FFFFFF"/>
        </w:rPr>
        <w:t>quality</w:t>
      </w:r>
      <w:r w:rsidR="00CF04DD" w:rsidRPr="002C42BA">
        <w:rPr>
          <w:color w:val="000000"/>
          <w:sz w:val="40"/>
          <w:szCs w:val="40"/>
          <w:shd w:val="clear" w:color="auto" w:fill="FFFFFF"/>
        </w:rPr>
        <w:t xml:space="preserve"> of sensory experience</w:t>
      </w:r>
      <w:r w:rsidR="004C21D5" w:rsidRPr="002C42BA">
        <w:rPr>
          <w:color w:val="000000"/>
          <w:sz w:val="40"/>
          <w:szCs w:val="40"/>
          <w:shd w:val="clear" w:color="auto" w:fill="FFFFFF"/>
        </w:rPr>
        <w:t>s</w:t>
      </w:r>
      <w:r w:rsidR="006F02E0" w:rsidRPr="002C42BA">
        <w:rPr>
          <w:color w:val="000000"/>
          <w:sz w:val="40"/>
          <w:szCs w:val="40"/>
          <w:shd w:val="clear" w:color="auto" w:fill="FFFFFF"/>
        </w:rPr>
        <w:t xml:space="preserve"> available</w:t>
      </w:r>
      <w:r w:rsidR="004C21D5" w:rsidRPr="002C42BA">
        <w:rPr>
          <w:color w:val="000000"/>
          <w:sz w:val="40"/>
          <w:szCs w:val="40"/>
          <w:shd w:val="clear" w:color="auto" w:fill="FFFFFF"/>
        </w:rPr>
        <w:t xml:space="preserve"> </w:t>
      </w:r>
      <w:proofErr w:type="gramStart"/>
      <w:r w:rsidR="004C21D5" w:rsidRPr="002C42BA">
        <w:rPr>
          <w:color w:val="000000"/>
          <w:sz w:val="40"/>
          <w:szCs w:val="40"/>
          <w:shd w:val="clear" w:color="auto" w:fill="FFFFFF"/>
        </w:rPr>
        <w:t>e.g.</w:t>
      </w:r>
      <w:proofErr w:type="gramEnd"/>
      <w:r w:rsidR="004C21D5" w:rsidRPr="002C42BA">
        <w:rPr>
          <w:color w:val="000000"/>
          <w:sz w:val="40"/>
          <w:szCs w:val="40"/>
          <w:shd w:val="clear" w:color="auto" w:fill="FFFFFF"/>
        </w:rPr>
        <w:t xml:space="preserve"> </w:t>
      </w:r>
      <w:r w:rsidR="00921D10" w:rsidRPr="002C42BA">
        <w:rPr>
          <w:color w:val="000000"/>
          <w:sz w:val="40"/>
          <w:szCs w:val="40"/>
          <w:shd w:val="clear" w:color="auto" w:fill="FFFFFF"/>
        </w:rPr>
        <w:t xml:space="preserve">opportunities to move, to explore and to tune into </w:t>
      </w:r>
      <w:r w:rsidR="007F08D1" w:rsidRPr="002C42BA">
        <w:rPr>
          <w:color w:val="000000"/>
          <w:sz w:val="40"/>
          <w:szCs w:val="40"/>
          <w:shd w:val="clear" w:color="auto" w:fill="FFFFFF"/>
        </w:rPr>
        <w:t>the songs and calls of particular bird</w:t>
      </w:r>
      <w:r w:rsidR="004C21D5" w:rsidRPr="002C42BA">
        <w:rPr>
          <w:color w:val="000000"/>
          <w:sz w:val="40"/>
          <w:szCs w:val="40"/>
          <w:shd w:val="clear" w:color="auto" w:fill="FFFFFF"/>
        </w:rPr>
        <w:t>, insect or other animal</w:t>
      </w:r>
      <w:r w:rsidR="007F08D1" w:rsidRPr="002C42BA">
        <w:rPr>
          <w:color w:val="000000"/>
          <w:sz w:val="40"/>
          <w:szCs w:val="40"/>
          <w:shd w:val="clear" w:color="auto" w:fill="FFFFFF"/>
        </w:rPr>
        <w:t xml:space="preserve"> species, flowing water, tree bark textures, scented plants, varying topography</w:t>
      </w:r>
      <w:r w:rsidR="004C21D5" w:rsidRPr="002C42BA">
        <w:rPr>
          <w:color w:val="000000"/>
          <w:sz w:val="40"/>
          <w:szCs w:val="40"/>
          <w:shd w:val="clear" w:color="auto" w:fill="FFFFFF"/>
        </w:rPr>
        <w:t>,</w:t>
      </w:r>
      <w:r w:rsidR="007F08D1" w:rsidRPr="002C42BA">
        <w:rPr>
          <w:color w:val="000000"/>
          <w:sz w:val="40"/>
          <w:szCs w:val="40"/>
          <w:shd w:val="clear" w:color="auto" w:fill="FFFFFF"/>
        </w:rPr>
        <w:t xml:space="preserve"> microclimates</w:t>
      </w:r>
      <w:r w:rsidR="003B111A" w:rsidRPr="002C42BA">
        <w:rPr>
          <w:color w:val="000000"/>
          <w:sz w:val="40"/>
          <w:szCs w:val="40"/>
          <w:shd w:val="clear" w:color="auto" w:fill="FFFFFF"/>
        </w:rPr>
        <w:t>,</w:t>
      </w:r>
      <w:r w:rsidR="004C21D5" w:rsidRPr="002C42BA">
        <w:rPr>
          <w:color w:val="000000"/>
          <w:sz w:val="40"/>
          <w:szCs w:val="40"/>
          <w:shd w:val="clear" w:color="auto" w:fill="FFFFFF"/>
        </w:rPr>
        <w:t xml:space="preserve"> sensory ‘nooks’</w:t>
      </w:r>
      <w:r w:rsidR="003B111A" w:rsidRPr="002C42BA">
        <w:rPr>
          <w:color w:val="000000"/>
          <w:sz w:val="40"/>
          <w:szCs w:val="40"/>
          <w:shd w:val="clear" w:color="auto" w:fill="FFFFFF"/>
        </w:rPr>
        <w:t>, ‘gems’</w:t>
      </w:r>
      <w:r w:rsidR="004C21D5" w:rsidRPr="002C42BA">
        <w:rPr>
          <w:color w:val="000000"/>
          <w:sz w:val="40"/>
          <w:szCs w:val="40"/>
          <w:shd w:val="clear" w:color="auto" w:fill="FFFFFF"/>
        </w:rPr>
        <w:t xml:space="preserve"> or ‘cocoons’</w:t>
      </w:r>
      <w:r w:rsidR="007F08D1" w:rsidRPr="002C42BA">
        <w:rPr>
          <w:color w:val="000000"/>
          <w:sz w:val="40"/>
          <w:szCs w:val="40"/>
          <w:shd w:val="clear" w:color="auto" w:fill="FFFFFF"/>
        </w:rPr>
        <w:t xml:space="preserve">. </w:t>
      </w:r>
    </w:p>
    <w:p w14:paraId="06316F5E" w14:textId="318A14AF" w:rsidR="00646D40" w:rsidRPr="002C42BA" w:rsidRDefault="00126027" w:rsidP="00646D40">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 xml:space="preserve">As </w:t>
      </w:r>
      <w:r w:rsidR="00646D40" w:rsidRPr="002C42BA">
        <w:rPr>
          <w:color w:val="000000"/>
          <w:sz w:val="40"/>
          <w:szCs w:val="40"/>
          <w:shd w:val="clear" w:color="auto" w:fill="FFFFFF"/>
        </w:rPr>
        <w:t>highlighted</w:t>
      </w:r>
      <w:r w:rsidRPr="002C42BA">
        <w:rPr>
          <w:color w:val="000000"/>
          <w:sz w:val="40"/>
          <w:szCs w:val="40"/>
          <w:shd w:val="clear" w:color="auto" w:fill="FFFFFF"/>
        </w:rPr>
        <w:t xml:space="preserve"> by Jane Stoneham, </w:t>
      </w:r>
      <w:r w:rsidR="00646D40" w:rsidRPr="002C42BA">
        <w:rPr>
          <w:color w:val="000000"/>
          <w:sz w:val="40"/>
          <w:szCs w:val="40"/>
          <w:shd w:val="clear" w:color="auto" w:fill="FFFFFF"/>
        </w:rPr>
        <w:t>Director of the Sensory Trust:</w:t>
      </w:r>
    </w:p>
    <w:p w14:paraId="3C7A1015" w14:textId="74DD3C78" w:rsidR="001476C6" w:rsidRPr="002C42BA" w:rsidRDefault="00126027" w:rsidP="001476C6">
      <w:pPr>
        <w:pStyle w:val="Quote"/>
        <w:rPr>
          <w:sz w:val="40"/>
          <w:szCs w:val="40"/>
        </w:rPr>
      </w:pPr>
      <w:r w:rsidRPr="002C42BA">
        <w:rPr>
          <w:sz w:val="40"/>
          <w:szCs w:val="40"/>
        </w:rPr>
        <w:t xml:space="preserve">“Our senses connect us with the world around us. Our brains work out the meaning but are fed the information through a radar network of senses. We differ in the ones that each of </w:t>
      </w:r>
      <w:r w:rsidR="00646D40" w:rsidRPr="002C42BA">
        <w:rPr>
          <w:sz w:val="40"/>
          <w:szCs w:val="40"/>
        </w:rPr>
        <w:t>us can</w:t>
      </w:r>
      <w:r w:rsidRPr="002C42BA">
        <w:rPr>
          <w:sz w:val="40"/>
          <w:szCs w:val="40"/>
        </w:rPr>
        <w:t xml:space="preserve"> use, but all of us are incredible sensory investigators. And yet when we come to designing our environments, vision so often steals the show. How can we be so wonderfully sentient in our day to day lives, and yet fail to reflect that when it comes to creating the spaces and experiences that are supposed to engage us? Embracing the diversity of senses is an excellent way of embracing diversity of people. We can design and interpret our spaces </w:t>
      </w:r>
      <w:r w:rsidRPr="002C42BA">
        <w:rPr>
          <w:sz w:val="40"/>
          <w:szCs w:val="40"/>
        </w:rPr>
        <w:lastRenderedPageBreak/>
        <w:t>to be technically accessible, but if we miss the opportunity to respond to the sentient make-up of human beings, aren’t they unlikely to become the places and experiences we wish they were?”</w:t>
      </w:r>
    </w:p>
    <w:p w14:paraId="15C30E2A" w14:textId="3EA8446A" w:rsidR="006F02E0" w:rsidRPr="002C42BA" w:rsidRDefault="006F02E0" w:rsidP="00646D40">
      <w:pPr>
        <w:shd w:val="clear" w:color="auto" w:fill="FFFFFF"/>
        <w:spacing w:line="276" w:lineRule="auto"/>
        <w:rPr>
          <w:sz w:val="40"/>
          <w:szCs w:val="40"/>
        </w:rPr>
      </w:pPr>
      <w:r w:rsidRPr="002C42BA">
        <w:rPr>
          <w:sz w:val="40"/>
          <w:szCs w:val="40"/>
        </w:rPr>
        <w:t xml:space="preserve">To explore </w:t>
      </w:r>
      <w:r w:rsidR="00D0239F" w:rsidRPr="002C42BA">
        <w:rPr>
          <w:sz w:val="40"/>
          <w:szCs w:val="40"/>
        </w:rPr>
        <w:t xml:space="preserve">the </w:t>
      </w:r>
      <w:r w:rsidRPr="002C42BA">
        <w:rPr>
          <w:sz w:val="40"/>
          <w:szCs w:val="40"/>
        </w:rPr>
        <w:t>multisensory experiences that visitor</w:t>
      </w:r>
      <w:r w:rsidR="00D0239F" w:rsidRPr="002C42BA">
        <w:rPr>
          <w:sz w:val="40"/>
          <w:szCs w:val="40"/>
        </w:rPr>
        <w:t>s</w:t>
      </w:r>
      <w:r w:rsidR="001F27C4" w:rsidRPr="002C42BA">
        <w:rPr>
          <w:sz w:val="40"/>
          <w:szCs w:val="40"/>
        </w:rPr>
        <w:t xml:space="preserve"> to a setting</w:t>
      </w:r>
      <w:r w:rsidRPr="002C42BA">
        <w:rPr>
          <w:sz w:val="40"/>
          <w:szCs w:val="40"/>
        </w:rPr>
        <w:t xml:space="preserve"> may </w:t>
      </w:r>
      <w:r w:rsidR="00D0239F" w:rsidRPr="002C42BA">
        <w:rPr>
          <w:sz w:val="40"/>
          <w:szCs w:val="40"/>
        </w:rPr>
        <w:t>tune into</w:t>
      </w:r>
      <w:r w:rsidRPr="002C42BA">
        <w:rPr>
          <w:sz w:val="40"/>
          <w:szCs w:val="40"/>
        </w:rPr>
        <w:t xml:space="preserve">, it can be helpful to close your eyes and immerse yourself in a particular spot in situ. You might like to do this in varied weather conditions and through the seasons to experience the changing sensations. </w:t>
      </w:r>
    </w:p>
    <w:p w14:paraId="004C932D" w14:textId="77777777" w:rsidR="001476C6" w:rsidRPr="002C42BA" w:rsidRDefault="00E62E66" w:rsidP="001476C6">
      <w:pPr>
        <w:shd w:val="clear" w:color="auto" w:fill="FFFFFF"/>
        <w:spacing w:line="276" w:lineRule="auto"/>
        <w:rPr>
          <w:color w:val="000000"/>
          <w:sz w:val="40"/>
          <w:szCs w:val="40"/>
          <w:shd w:val="clear" w:color="auto" w:fill="FFFFFF"/>
        </w:rPr>
      </w:pPr>
      <w:r w:rsidRPr="002C42BA">
        <w:rPr>
          <w:sz w:val="40"/>
          <w:szCs w:val="40"/>
        </w:rPr>
        <w:t>Find your spot.</w:t>
      </w:r>
      <w:r w:rsidR="001476C6" w:rsidRPr="002C42BA">
        <w:rPr>
          <w:color w:val="000000"/>
          <w:sz w:val="40"/>
          <w:szCs w:val="40"/>
          <w:shd w:val="clear" w:color="auto" w:fill="FFFFFF"/>
        </w:rPr>
        <w:t xml:space="preserve"> </w:t>
      </w:r>
    </w:p>
    <w:p w14:paraId="4F52DE88" w14:textId="14B6E7D0" w:rsidR="006F02E0" w:rsidRPr="002C42BA" w:rsidRDefault="006F02E0" w:rsidP="001476C6">
      <w:pPr>
        <w:shd w:val="clear" w:color="auto" w:fill="FFFFFF"/>
        <w:spacing w:line="276" w:lineRule="auto"/>
        <w:rPr>
          <w:color w:val="000000"/>
          <w:sz w:val="40"/>
          <w:szCs w:val="40"/>
          <w:shd w:val="clear" w:color="auto" w:fill="FFFFFF"/>
        </w:rPr>
      </w:pPr>
      <w:r w:rsidRPr="002C42BA">
        <w:rPr>
          <w:sz w:val="40"/>
          <w:szCs w:val="40"/>
        </w:rPr>
        <w:t>Get comfortable, feel your weight sinking towards the ground. Notice gravity’s pull.</w:t>
      </w:r>
    </w:p>
    <w:p w14:paraId="392FF687" w14:textId="77777777" w:rsidR="006F02E0" w:rsidRPr="002C42BA" w:rsidRDefault="006F02E0" w:rsidP="001476C6">
      <w:pPr>
        <w:spacing w:after="120"/>
        <w:rPr>
          <w:sz w:val="40"/>
          <w:szCs w:val="40"/>
        </w:rPr>
      </w:pPr>
      <w:r w:rsidRPr="002C42BA">
        <w:rPr>
          <w:sz w:val="40"/>
          <w:szCs w:val="40"/>
        </w:rPr>
        <w:t xml:space="preserve">Focus your attention on the space immediately around your body, a few centimetres away from your skin. </w:t>
      </w:r>
    </w:p>
    <w:p w14:paraId="34D6634A" w14:textId="2FC6A545" w:rsidR="006F02E0" w:rsidRPr="002C42BA" w:rsidRDefault="006F02E0" w:rsidP="001476C6">
      <w:pPr>
        <w:pStyle w:val="ListParagraph"/>
        <w:numPr>
          <w:ilvl w:val="0"/>
          <w:numId w:val="12"/>
        </w:numPr>
        <w:spacing w:after="120" w:line="276" w:lineRule="auto"/>
        <w:rPr>
          <w:sz w:val="40"/>
          <w:szCs w:val="40"/>
        </w:rPr>
      </w:pPr>
      <w:r w:rsidRPr="002C42BA">
        <w:rPr>
          <w:sz w:val="40"/>
          <w:szCs w:val="40"/>
        </w:rPr>
        <w:t xml:space="preserve">What sounds are close to you? </w:t>
      </w:r>
    </w:p>
    <w:p w14:paraId="1FABD36C" w14:textId="286C37E5" w:rsidR="006F02E0" w:rsidRPr="002C42BA" w:rsidRDefault="006F02E0" w:rsidP="001476C6">
      <w:pPr>
        <w:pStyle w:val="ListParagraph"/>
        <w:numPr>
          <w:ilvl w:val="0"/>
          <w:numId w:val="12"/>
        </w:numPr>
        <w:spacing w:after="120" w:line="276" w:lineRule="auto"/>
        <w:rPr>
          <w:sz w:val="40"/>
          <w:szCs w:val="40"/>
        </w:rPr>
      </w:pPr>
      <w:r w:rsidRPr="002C42BA">
        <w:rPr>
          <w:sz w:val="40"/>
          <w:szCs w:val="40"/>
        </w:rPr>
        <w:t xml:space="preserve">Maybe you can feel the breeze </w:t>
      </w:r>
      <w:r w:rsidR="009F2E49" w:rsidRPr="002C42BA">
        <w:rPr>
          <w:sz w:val="40"/>
          <w:szCs w:val="40"/>
        </w:rPr>
        <w:t>brushing your face</w:t>
      </w:r>
      <w:r w:rsidRPr="002C42BA">
        <w:rPr>
          <w:sz w:val="40"/>
          <w:szCs w:val="40"/>
        </w:rPr>
        <w:t xml:space="preserve"> or cooling your skin. </w:t>
      </w:r>
    </w:p>
    <w:p w14:paraId="1DDA8691" w14:textId="77777777" w:rsidR="006F02E0" w:rsidRPr="002C42BA" w:rsidRDefault="006F02E0" w:rsidP="001476C6">
      <w:pPr>
        <w:pStyle w:val="ListParagraph"/>
        <w:numPr>
          <w:ilvl w:val="0"/>
          <w:numId w:val="12"/>
        </w:numPr>
        <w:spacing w:after="120" w:line="276" w:lineRule="auto"/>
        <w:rPr>
          <w:sz w:val="40"/>
          <w:szCs w:val="40"/>
        </w:rPr>
      </w:pPr>
      <w:r w:rsidRPr="002C42BA">
        <w:rPr>
          <w:sz w:val="40"/>
          <w:szCs w:val="40"/>
        </w:rPr>
        <w:t>Maybe the breeze is carrying a particular scent?</w:t>
      </w:r>
    </w:p>
    <w:p w14:paraId="68641DA7" w14:textId="7F0A808F" w:rsidR="001476C6" w:rsidRPr="002C42BA" w:rsidRDefault="006F02E0" w:rsidP="001476C6">
      <w:pPr>
        <w:pStyle w:val="ListParagraph"/>
        <w:numPr>
          <w:ilvl w:val="0"/>
          <w:numId w:val="12"/>
        </w:numPr>
        <w:spacing w:after="120" w:line="276" w:lineRule="auto"/>
        <w:rPr>
          <w:sz w:val="40"/>
          <w:szCs w:val="40"/>
        </w:rPr>
      </w:pPr>
      <w:r w:rsidRPr="002C42BA">
        <w:rPr>
          <w:sz w:val="40"/>
          <w:szCs w:val="40"/>
        </w:rPr>
        <w:t>How does the ground feel under</w:t>
      </w:r>
      <w:r w:rsidR="00E62E66" w:rsidRPr="002C42BA">
        <w:rPr>
          <w:sz w:val="40"/>
          <w:szCs w:val="40"/>
        </w:rPr>
        <w:t>neath you</w:t>
      </w:r>
      <w:r w:rsidRPr="002C42BA">
        <w:rPr>
          <w:sz w:val="40"/>
          <w:szCs w:val="40"/>
        </w:rPr>
        <w:t>?</w:t>
      </w:r>
    </w:p>
    <w:p w14:paraId="2584F3A4" w14:textId="6665BF2D" w:rsidR="006F02E0" w:rsidRPr="002C42BA" w:rsidRDefault="006F02E0" w:rsidP="001476C6">
      <w:pPr>
        <w:spacing w:after="120"/>
        <w:rPr>
          <w:sz w:val="40"/>
          <w:szCs w:val="40"/>
        </w:rPr>
      </w:pPr>
      <w:r w:rsidRPr="002C42BA">
        <w:rPr>
          <w:sz w:val="40"/>
          <w:szCs w:val="40"/>
        </w:rPr>
        <w:t>Now expand your awareness within a radius of around two metres…</w:t>
      </w:r>
    </w:p>
    <w:p w14:paraId="7883A0C8" w14:textId="77777777" w:rsidR="006F02E0" w:rsidRPr="002C42BA" w:rsidRDefault="006F02E0" w:rsidP="001476C6">
      <w:pPr>
        <w:pStyle w:val="ListParagraph"/>
        <w:numPr>
          <w:ilvl w:val="0"/>
          <w:numId w:val="14"/>
        </w:numPr>
        <w:spacing w:after="120" w:line="276" w:lineRule="auto"/>
        <w:rPr>
          <w:sz w:val="40"/>
          <w:szCs w:val="40"/>
        </w:rPr>
      </w:pPr>
      <w:r w:rsidRPr="002C42BA">
        <w:rPr>
          <w:sz w:val="40"/>
          <w:szCs w:val="40"/>
        </w:rPr>
        <w:t>What sounds are unfolding around you? … in front, behind, to your sides, above and below?</w:t>
      </w:r>
    </w:p>
    <w:p w14:paraId="6CBC206D" w14:textId="77777777" w:rsidR="006F02E0" w:rsidRPr="002C42BA" w:rsidRDefault="006F02E0" w:rsidP="001476C6">
      <w:pPr>
        <w:pStyle w:val="ListParagraph"/>
        <w:numPr>
          <w:ilvl w:val="0"/>
          <w:numId w:val="14"/>
        </w:numPr>
        <w:spacing w:after="120" w:line="276" w:lineRule="auto"/>
        <w:rPr>
          <w:sz w:val="40"/>
          <w:szCs w:val="40"/>
        </w:rPr>
      </w:pPr>
      <w:r w:rsidRPr="002C42BA">
        <w:rPr>
          <w:sz w:val="40"/>
          <w:szCs w:val="40"/>
        </w:rPr>
        <w:lastRenderedPageBreak/>
        <w:t>Can you hear any interactions in the soundscape, between birds or other animals perhaps?</w:t>
      </w:r>
    </w:p>
    <w:p w14:paraId="0834D489" w14:textId="77777777" w:rsidR="006F02E0" w:rsidRPr="002C42BA" w:rsidRDefault="006F02E0" w:rsidP="001476C6">
      <w:pPr>
        <w:pStyle w:val="ListParagraph"/>
        <w:numPr>
          <w:ilvl w:val="0"/>
          <w:numId w:val="14"/>
        </w:numPr>
        <w:spacing w:after="120" w:line="276" w:lineRule="auto"/>
        <w:rPr>
          <w:sz w:val="40"/>
          <w:szCs w:val="40"/>
        </w:rPr>
      </w:pPr>
      <w:r w:rsidRPr="002C42BA">
        <w:rPr>
          <w:sz w:val="40"/>
          <w:szCs w:val="40"/>
        </w:rPr>
        <w:t>Any patterns in the soundscape?</w:t>
      </w:r>
    </w:p>
    <w:p w14:paraId="771E95C5" w14:textId="0B7B28CD" w:rsidR="00F35CC1" w:rsidRPr="002C42BA" w:rsidRDefault="006F02E0" w:rsidP="001476C6">
      <w:pPr>
        <w:pStyle w:val="ListParagraph"/>
        <w:numPr>
          <w:ilvl w:val="0"/>
          <w:numId w:val="14"/>
        </w:numPr>
        <w:spacing w:after="120" w:line="276" w:lineRule="auto"/>
        <w:rPr>
          <w:sz w:val="40"/>
          <w:szCs w:val="40"/>
        </w:rPr>
      </w:pPr>
      <w:r w:rsidRPr="002C42BA">
        <w:rPr>
          <w:sz w:val="40"/>
          <w:szCs w:val="40"/>
        </w:rPr>
        <w:t>A scent teasing your nostrils?</w:t>
      </w:r>
    </w:p>
    <w:p w14:paraId="7EF2FE2B" w14:textId="16452EBC" w:rsidR="006F02E0" w:rsidRPr="002C42BA" w:rsidRDefault="006F02E0" w:rsidP="001476C6">
      <w:pPr>
        <w:spacing w:after="120"/>
        <w:rPr>
          <w:sz w:val="40"/>
          <w:szCs w:val="40"/>
        </w:rPr>
      </w:pPr>
      <w:r w:rsidRPr="002C42BA">
        <w:rPr>
          <w:sz w:val="40"/>
          <w:szCs w:val="40"/>
        </w:rPr>
        <w:t>Now extend your attention further, to about 50m in all directions…</w:t>
      </w:r>
    </w:p>
    <w:p w14:paraId="4B0DB07B" w14:textId="77777777" w:rsidR="006F02E0" w:rsidRPr="002C42BA" w:rsidRDefault="006F02E0" w:rsidP="001476C6">
      <w:pPr>
        <w:pStyle w:val="ListParagraph"/>
        <w:numPr>
          <w:ilvl w:val="0"/>
          <w:numId w:val="15"/>
        </w:numPr>
        <w:spacing w:after="120" w:line="276" w:lineRule="auto"/>
        <w:rPr>
          <w:sz w:val="40"/>
          <w:szCs w:val="40"/>
        </w:rPr>
      </w:pPr>
      <w:r w:rsidRPr="002C42BA">
        <w:rPr>
          <w:sz w:val="40"/>
          <w:szCs w:val="40"/>
        </w:rPr>
        <w:t>What do you notice?</w:t>
      </w:r>
    </w:p>
    <w:p w14:paraId="67383812" w14:textId="77777777" w:rsidR="006F02E0" w:rsidRPr="002C42BA" w:rsidRDefault="006F02E0" w:rsidP="001476C6">
      <w:pPr>
        <w:pStyle w:val="ListParagraph"/>
        <w:numPr>
          <w:ilvl w:val="0"/>
          <w:numId w:val="15"/>
        </w:numPr>
        <w:spacing w:after="120" w:line="276" w:lineRule="auto"/>
        <w:rPr>
          <w:sz w:val="40"/>
          <w:szCs w:val="40"/>
        </w:rPr>
      </w:pPr>
      <w:r w:rsidRPr="002C42BA">
        <w:rPr>
          <w:sz w:val="40"/>
          <w:szCs w:val="40"/>
        </w:rPr>
        <w:t>Sounds?</w:t>
      </w:r>
    </w:p>
    <w:p w14:paraId="72CBFF20" w14:textId="77777777" w:rsidR="006F02E0" w:rsidRPr="002C42BA" w:rsidRDefault="006F02E0" w:rsidP="001476C6">
      <w:pPr>
        <w:pStyle w:val="ListParagraph"/>
        <w:numPr>
          <w:ilvl w:val="0"/>
          <w:numId w:val="15"/>
        </w:numPr>
        <w:spacing w:after="120" w:line="276" w:lineRule="auto"/>
        <w:rPr>
          <w:sz w:val="40"/>
          <w:szCs w:val="40"/>
        </w:rPr>
      </w:pPr>
      <w:r w:rsidRPr="002C42BA">
        <w:rPr>
          <w:sz w:val="40"/>
          <w:szCs w:val="40"/>
        </w:rPr>
        <w:t>Scents?</w:t>
      </w:r>
    </w:p>
    <w:p w14:paraId="170760BE" w14:textId="77777777" w:rsidR="006F02E0" w:rsidRPr="002C42BA" w:rsidRDefault="006F02E0" w:rsidP="001476C6">
      <w:pPr>
        <w:pStyle w:val="ListParagraph"/>
        <w:numPr>
          <w:ilvl w:val="0"/>
          <w:numId w:val="15"/>
        </w:numPr>
        <w:spacing w:after="120" w:line="276" w:lineRule="auto"/>
        <w:rPr>
          <w:sz w:val="40"/>
          <w:szCs w:val="40"/>
        </w:rPr>
      </w:pPr>
      <w:r w:rsidRPr="002C42BA">
        <w:rPr>
          <w:sz w:val="40"/>
          <w:szCs w:val="40"/>
        </w:rPr>
        <w:t>Temperature changes?</w:t>
      </w:r>
    </w:p>
    <w:p w14:paraId="11172514" w14:textId="77777777" w:rsidR="006F02E0" w:rsidRPr="002C42BA" w:rsidRDefault="006F02E0" w:rsidP="001476C6">
      <w:pPr>
        <w:pStyle w:val="ListParagraph"/>
        <w:numPr>
          <w:ilvl w:val="0"/>
          <w:numId w:val="15"/>
        </w:numPr>
        <w:spacing w:after="120" w:line="276" w:lineRule="auto"/>
        <w:rPr>
          <w:sz w:val="40"/>
          <w:szCs w:val="40"/>
        </w:rPr>
      </w:pPr>
      <w:r w:rsidRPr="002C42BA">
        <w:rPr>
          <w:sz w:val="40"/>
          <w:szCs w:val="40"/>
        </w:rPr>
        <w:t>Any other sensations?</w:t>
      </w:r>
    </w:p>
    <w:p w14:paraId="3FF631C1" w14:textId="720ABF5D" w:rsidR="006F02E0" w:rsidRPr="002C42BA" w:rsidRDefault="006F02E0" w:rsidP="001476C6">
      <w:pPr>
        <w:spacing w:after="120"/>
        <w:rPr>
          <w:sz w:val="40"/>
          <w:szCs w:val="40"/>
        </w:rPr>
      </w:pPr>
      <w:r w:rsidRPr="002C42BA">
        <w:rPr>
          <w:sz w:val="40"/>
          <w:szCs w:val="40"/>
        </w:rPr>
        <w:t xml:space="preserve">Now extend your attention towards and perhaps beyond the horizon… </w:t>
      </w:r>
    </w:p>
    <w:p w14:paraId="62DF8982" w14:textId="77777777" w:rsidR="006F02E0" w:rsidRPr="002C42BA" w:rsidRDefault="006F02E0" w:rsidP="001476C6">
      <w:pPr>
        <w:pStyle w:val="ListParagraph"/>
        <w:numPr>
          <w:ilvl w:val="0"/>
          <w:numId w:val="16"/>
        </w:numPr>
        <w:spacing w:after="120" w:line="276" w:lineRule="auto"/>
        <w:rPr>
          <w:sz w:val="40"/>
          <w:szCs w:val="40"/>
        </w:rPr>
      </w:pPr>
      <w:r w:rsidRPr="002C42BA">
        <w:rPr>
          <w:sz w:val="40"/>
          <w:szCs w:val="40"/>
        </w:rPr>
        <w:t>What sounds does that encompass?</w:t>
      </w:r>
    </w:p>
    <w:p w14:paraId="34AB3C9C" w14:textId="77777777" w:rsidR="006F02E0" w:rsidRPr="002C42BA" w:rsidRDefault="006F02E0" w:rsidP="001476C6">
      <w:pPr>
        <w:pStyle w:val="ListParagraph"/>
        <w:numPr>
          <w:ilvl w:val="0"/>
          <w:numId w:val="16"/>
        </w:numPr>
        <w:spacing w:after="120" w:line="276" w:lineRule="auto"/>
        <w:rPr>
          <w:sz w:val="40"/>
          <w:szCs w:val="40"/>
        </w:rPr>
      </w:pPr>
      <w:r w:rsidRPr="002C42BA">
        <w:rPr>
          <w:sz w:val="40"/>
          <w:szCs w:val="40"/>
        </w:rPr>
        <w:t xml:space="preserve">Focus your attention high up into the sky. Perhaps allow in the absence of sound. </w:t>
      </w:r>
    </w:p>
    <w:p w14:paraId="1590338C" w14:textId="33C77A0F" w:rsidR="00E84D43" w:rsidRPr="002C42BA" w:rsidRDefault="006F02E0" w:rsidP="002C42BA">
      <w:pPr>
        <w:spacing w:after="120"/>
        <w:rPr>
          <w:sz w:val="40"/>
          <w:szCs w:val="40"/>
        </w:rPr>
      </w:pPr>
      <w:r w:rsidRPr="002C42BA">
        <w:rPr>
          <w:sz w:val="40"/>
          <w:szCs w:val="40"/>
        </w:rPr>
        <w:t>Reflect on how that whole process felt for you</w:t>
      </w:r>
      <w:r w:rsidR="001476C6" w:rsidRPr="002C42BA">
        <w:rPr>
          <w:sz w:val="40"/>
          <w:szCs w:val="40"/>
        </w:rPr>
        <w:t xml:space="preserve">: </w:t>
      </w:r>
      <w:r w:rsidRPr="002C42BA">
        <w:rPr>
          <w:sz w:val="40"/>
          <w:szCs w:val="40"/>
        </w:rPr>
        <w:t xml:space="preserve">What did you notice in yourself and about the setting? How did you feel? </w:t>
      </w:r>
    </w:p>
    <w:p w14:paraId="2B9C3DAD" w14:textId="1542C2FE" w:rsidR="002D442A" w:rsidRPr="002C42BA" w:rsidRDefault="00F35CC1" w:rsidP="00F26652">
      <w:pPr>
        <w:shd w:val="clear" w:color="auto" w:fill="FFFFFF"/>
        <w:spacing w:line="276" w:lineRule="auto"/>
        <w:rPr>
          <w:rFonts w:ascii="Calibri" w:hAnsi="Calibri" w:cs="Calibri"/>
          <w:color w:val="000000"/>
          <w:sz w:val="40"/>
          <w:szCs w:val="40"/>
          <w:shd w:val="clear" w:color="auto" w:fill="FFFFFF"/>
        </w:rPr>
      </w:pPr>
      <w:r w:rsidRPr="002C42BA">
        <w:rPr>
          <w:rFonts w:ascii="Calibri" w:hAnsi="Calibri" w:cs="Calibri"/>
          <w:color w:val="000000"/>
          <w:sz w:val="40"/>
          <w:szCs w:val="40"/>
          <w:shd w:val="clear" w:color="auto" w:fill="FFFFFF"/>
        </w:rPr>
        <w:t xml:space="preserve">As </w:t>
      </w:r>
      <w:r w:rsidRPr="002C42BA">
        <w:rPr>
          <w:rFonts w:ascii="Calibri" w:hAnsi="Calibri" w:cs="Calibri"/>
          <w:sz w:val="40"/>
          <w:szCs w:val="40"/>
          <w:shd w:val="clear" w:color="auto" w:fill="FFFFFF"/>
        </w:rPr>
        <w:t>demonstrated</w:t>
      </w:r>
      <w:r w:rsidR="00BA6B97" w:rsidRPr="002C42BA">
        <w:rPr>
          <w:rFonts w:ascii="Calibri" w:hAnsi="Calibri" w:cs="Calibri"/>
          <w:sz w:val="40"/>
          <w:szCs w:val="40"/>
          <w:shd w:val="clear" w:color="auto" w:fill="FFFFFF"/>
        </w:rPr>
        <w:t xml:space="preserve"> below</w:t>
      </w:r>
      <w:r w:rsidRPr="002C42BA">
        <w:rPr>
          <w:rFonts w:ascii="Calibri" w:hAnsi="Calibri" w:cs="Calibri"/>
          <w:sz w:val="40"/>
          <w:szCs w:val="40"/>
          <w:shd w:val="clear" w:color="auto" w:fill="FFFFFF"/>
        </w:rPr>
        <w:t xml:space="preserve"> in Box</w:t>
      </w:r>
      <w:r w:rsidR="00750D8F" w:rsidRPr="002C42BA">
        <w:rPr>
          <w:rFonts w:ascii="Calibri" w:hAnsi="Calibri" w:cs="Calibri"/>
          <w:sz w:val="40"/>
          <w:szCs w:val="40"/>
          <w:shd w:val="clear" w:color="auto" w:fill="FFFFFF"/>
        </w:rPr>
        <w:t>es</w:t>
      </w:r>
      <w:r w:rsidRPr="002C42BA">
        <w:rPr>
          <w:rFonts w:ascii="Calibri" w:hAnsi="Calibri" w:cs="Calibri"/>
          <w:sz w:val="40"/>
          <w:szCs w:val="40"/>
          <w:shd w:val="clear" w:color="auto" w:fill="FFFFFF"/>
        </w:rPr>
        <w:t xml:space="preserve"> 2</w:t>
      </w:r>
      <w:r w:rsidR="00750D8F" w:rsidRPr="002C42BA">
        <w:rPr>
          <w:rFonts w:ascii="Calibri" w:hAnsi="Calibri" w:cs="Calibri"/>
          <w:sz w:val="40"/>
          <w:szCs w:val="40"/>
          <w:shd w:val="clear" w:color="auto" w:fill="FFFFFF"/>
        </w:rPr>
        <w:t xml:space="preserve"> and 3,</w:t>
      </w:r>
      <w:r w:rsidRPr="002C42BA">
        <w:rPr>
          <w:rFonts w:ascii="Calibri" w:hAnsi="Calibri" w:cs="Calibri"/>
          <w:sz w:val="40"/>
          <w:szCs w:val="40"/>
          <w:shd w:val="clear" w:color="auto" w:fill="FFFFFF"/>
        </w:rPr>
        <w:t xml:space="preserve"> e</w:t>
      </w:r>
      <w:r w:rsidR="001D0476" w:rsidRPr="002C42BA">
        <w:rPr>
          <w:rFonts w:ascii="Calibri" w:hAnsi="Calibri" w:cs="Calibri"/>
          <w:sz w:val="40"/>
          <w:szCs w:val="40"/>
          <w:shd w:val="clear" w:color="auto" w:fill="FFFFFF"/>
        </w:rPr>
        <w:t xml:space="preserve">fforts </w:t>
      </w:r>
      <w:r w:rsidR="001D0476" w:rsidRPr="002C42BA">
        <w:rPr>
          <w:rFonts w:ascii="Calibri" w:hAnsi="Calibri" w:cs="Calibri"/>
          <w:color w:val="000000"/>
          <w:sz w:val="40"/>
          <w:szCs w:val="40"/>
          <w:shd w:val="clear" w:color="auto" w:fill="FFFFFF"/>
        </w:rPr>
        <w:t>c</w:t>
      </w:r>
      <w:r w:rsidR="00D475A8" w:rsidRPr="002C42BA">
        <w:rPr>
          <w:rFonts w:ascii="Calibri" w:hAnsi="Calibri" w:cs="Calibri"/>
          <w:color w:val="000000"/>
          <w:sz w:val="40"/>
          <w:szCs w:val="40"/>
          <w:shd w:val="clear" w:color="auto" w:fill="FFFFFF"/>
        </w:rPr>
        <w:t>an</w:t>
      </w:r>
      <w:r w:rsidR="001D0476" w:rsidRPr="002C42BA">
        <w:rPr>
          <w:rFonts w:ascii="Calibri" w:hAnsi="Calibri" w:cs="Calibri"/>
          <w:color w:val="000000"/>
          <w:sz w:val="40"/>
          <w:szCs w:val="40"/>
          <w:shd w:val="clear" w:color="auto" w:fill="FFFFFF"/>
        </w:rPr>
        <w:t xml:space="preserve"> also be made to ensure a range of people </w:t>
      </w:r>
      <w:proofErr w:type="gramStart"/>
      <w:r w:rsidR="001D0476" w:rsidRPr="002C42BA">
        <w:rPr>
          <w:rFonts w:ascii="Calibri" w:hAnsi="Calibri" w:cs="Calibri"/>
          <w:color w:val="000000"/>
          <w:sz w:val="40"/>
          <w:szCs w:val="40"/>
          <w:shd w:val="clear" w:color="auto" w:fill="FFFFFF"/>
        </w:rPr>
        <w:t>have the opportunity to</w:t>
      </w:r>
      <w:proofErr w:type="gramEnd"/>
      <w:r w:rsidR="001D0476" w:rsidRPr="002C42BA">
        <w:rPr>
          <w:rFonts w:ascii="Calibri" w:hAnsi="Calibri" w:cs="Calibri"/>
          <w:color w:val="000000"/>
          <w:sz w:val="40"/>
          <w:szCs w:val="40"/>
          <w:shd w:val="clear" w:color="auto" w:fill="FFFFFF"/>
        </w:rPr>
        <w:t xml:space="preserve"> identify</w:t>
      </w:r>
      <w:r w:rsidR="007D581D" w:rsidRPr="002C42BA">
        <w:rPr>
          <w:rFonts w:ascii="Calibri" w:hAnsi="Calibri" w:cs="Calibri"/>
          <w:color w:val="000000"/>
          <w:sz w:val="40"/>
          <w:szCs w:val="40"/>
          <w:shd w:val="clear" w:color="auto" w:fill="FFFFFF"/>
        </w:rPr>
        <w:t xml:space="preserve"> and </w:t>
      </w:r>
      <w:r w:rsidR="001D0476" w:rsidRPr="002C42BA">
        <w:rPr>
          <w:rFonts w:ascii="Calibri" w:hAnsi="Calibri" w:cs="Calibri"/>
          <w:color w:val="000000"/>
          <w:sz w:val="40"/>
          <w:szCs w:val="40"/>
          <w:shd w:val="clear" w:color="auto" w:fill="FFFFFF"/>
        </w:rPr>
        <w:t>share</w:t>
      </w:r>
      <w:r w:rsidR="007D581D" w:rsidRPr="002C42BA">
        <w:rPr>
          <w:rFonts w:ascii="Calibri" w:hAnsi="Calibri" w:cs="Calibri"/>
          <w:color w:val="000000"/>
          <w:sz w:val="40"/>
          <w:szCs w:val="40"/>
          <w:shd w:val="clear" w:color="auto" w:fill="FFFFFF"/>
        </w:rPr>
        <w:t xml:space="preserve"> </w:t>
      </w:r>
      <w:r w:rsidR="001D0476" w:rsidRPr="002C42BA">
        <w:rPr>
          <w:rFonts w:ascii="Calibri" w:hAnsi="Calibri" w:cs="Calibri"/>
          <w:color w:val="000000"/>
          <w:sz w:val="40"/>
          <w:szCs w:val="40"/>
          <w:shd w:val="clear" w:color="auto" w:fill="FFFFFF"/>
        </w:rPr>
        <w:t xml:space="preserve">their sensory experiences </w:t>
      </w:r>
      <w:r w:rsidR="00D475A8" w:rsidRPr="002C42BA">
        <w:rPr>
          <w:rFonts w:ascii="Calibri" w:hAnsi="Calibri" w:cs="Calibri"/>
          <w:color w:val="000000"/>
          <w:sz w:val="40"/>
          <w:szCs w:val="40"/>
          <w:shd w:val="clear" w:color="auto" w:fill="FFFFFF"/>
        </w:rPr>
        <w:t>of the site</w:t>
      </w:r>
      <w:r w:rsidR="007D581D" w:rsidRPr="002C42BA">
        <w:rPr>
          <w:rFonts w:ascii="Calibri" w:hAnsi="Calibri" w:cs="Calibri"/>
          <w:color w:val="000000"/>
          <w:sz w:val="40"/>
          <w:szCs w:val="40"/>
          <w:shd w:val="clear" w:color="auto" w:fill="FFFFFF"/>
        </w:rPr>
        <w:t>, and in doing so facilitate new experiences for others</w:t>
      </w:r>
      <w:r w:rsidR="001D0476" w:rsidRPr="002C42BA">
        <w:rPr>
          <w:rFonts w:ascii="Calibri" w:hAnsi="Calibri" w:cs="Calibri"/>
          <w:color w:val="000000"/>
          <w:sz w:val="40"/>
          <w:szCs w:val="40"/>
          <w:shd w:val="clear" w:color="auto" w:fill="FFFFFF"/>
        </w:rPr>
        <w:t xml:space="preserve">. Working with artists – including disabled artists – </w:t>
      </w:r>
      <w:r w:rsidR="00AD1C74" w:rsidRPr="002C42BA">
        <w:rPr>
          <w:rFonts w:ascii="Calibri" w:hAnsi="Calibri" w:cs="Calibri"/>
          <w:color w:val="000000"/>
          <w:sz w:val="40"/>
          <w:szCs w:val="40"/>
          <w:shd w:val="clear" w:color="auto" w:fill="FFFFFF"/>
        </w:rPr>
        <w:t>is</w:t>
      </w:r>
      <w:r w:rsidR="001D0476" w:rsidRPr="002C42BA">
        <w:rPr>
          <w:rFonts w:ascii="Calibri" w:hAnsi="Calibri" w:cs="Calibri"/>
          <w:color w:val="000000"/>
          <w:sz w:val="40"/>
          <w:szCs w:val="40"/>
          <w:shd w:val="clear" w:color="auto" w:fill="FFFFFF"/>
        </w:rPr>
        <w:t xml:space="preserve"> </w:t>
      </w:r>
      <w:r w:rsidR="001D0476" w:rsidRPr="002C42BA">
        <w:rPr>
          <w:rFonts w:ascii="Calibri" w:hAnsi="Calibri" w:cs="Calibri"/>
          <w:color w:val="000000"/>
          <w:sz w:val="40"/>
          <w:szCs w:val="40"/>
          <w:shd w:val="clear" w:color="auto" w:fill="FFFFFF"/>
        </w:rPr>
        <w:lastRenderedPageBreak/>
        <w:t>valuable in finding creative ways to support this, recognising the power of the arts</w:t>
      </w:r>
      <w:r w:rsidR="00977DEA" w:rsidRPr="002C42BA">
        <w:rPr>
          <w:rFonts w:ascii="Calibri" w:hAnsi="Calibri" w:cs="Calibri"/>
          <w:color w:val="000000"/>
          <w:sz w:val="40"/>
          <w:szCs w:val="40"/>
          <w:shd w:val="clear" w:color="auto" w:fill="FFFFFF"/>
        </w:rPr>
        <w:t xml:space="preserve"> (and particularly disability arts)</w:t>
      </w:r>
      <w:r w:rsidR="001D0476" w:rsidRPr="002C42BA">
        <w:rPr>
          <w:rFonts w:ascii="Calibri" w:hAnsi="Calibri" w:cs="Calibri"/>
          <w:color w:val="000000"/>
          <w:sz w:val="40"/>
          <w:szCs w:val="40"/>
          <w:shd w:val="clear" w:color="auto" w:fill="FFFFFF"/>
        </w:rPr>
        <w:t xml:space="preserve"> in sharing new understandings of difference that </w:t>
      </w:r>
      <w:proofErr w:type="gramStart"/>
      <w:r w:rsidR="001D0476" w:rsidRPr="002C42BA">
        <w:rPr>
          <w:rFonts w:ascii="Calibri" w:hAnsi="Calibri" w:cs="Calibri"/>
          <w:color w:val="000000"/>
          <w:sz w:val="40"/>
          <w:szCs w:val="40"/>
          <w:shd w:val="clear" w:color="auto" w:fill="FFFFFF"/>
        </w:rPr>
        <w:t>open up</w:t>
      </w:r>
      <w:proofErr w:type="gramEnd"/>
      <w:r w:rsidR="001D0476" w:rsidRPr="002C42BA">
        <w:rPr>
          <w:rFonts w:ascii="Calibri" w:hAnsi="Calibri" w:cs="Calibri"/>
          <w:color w:val="000000"/>
          <w:sz w:val="40"/>
          <w:szCs w:val="40"/>
          <w:shd w:val="clear" w:color="auto" w:fill="FFFFFF"/>
        </w:rPr>
        <w:t xml:space="preserve"> new perspectives and possibilities. </w:t>
      </w:r>
    </w:p>
    <w:p w14:paraId="2245CA7A" w14:textId="06A25F9A" w:rsidR="008248F9" w:rsidRPr="002C42BA" w:rsidRDefault="008248F9" w:rsidP="00F26652">
      <w:pPr>
        <w:shd w:val="clear" w:color="auto" w:fill="FFFFFF"/>
        <w:spacing w:line="276" w:lineRule="auto"/>
        <w:rPr>
          <w:rFonts w:ascii="Calibri" w:hAnsi="Calibri" w:cs="Calibri"/>
          <w:color w:val="000000"/>
          <w:sz w:val="40"/>
          <w:szCs w:val="40"/>
          <w:shd w:val="clear" w:color="auto" w:fill="FFFFFF"/>
        </w:rPr>
      </w:pPr>
      <w:r w:rsidRPr="002C42BA">
        <w:rPr>
          <w:color w:val="000000"/>
          <w:sz w:val="40"/>
          <w:szCs w:val="40"/>
          <w:shd w:val="clear" w:color="auto" w:fill="FFFFFF"/>
        </w:rPr>
        <w:t>…………………………………………………………………………………………</w:t>
      </w:r>
    </w:p>
    <w:p w14:paraId="039A6D1D" w14:textId="45691DB2" w:rsidR="002D442A" w:rsidRPr="002C42BA" w:rsidRDefault="00DB27DC" w:rsidP="00F26652">
      <w:pPr>
        <w:shd w:val="clear" w:color="auto" w:fill="FFFFFF"/>
        <w:spacing w:line="276" w:lineRule="auto"/>
        <w:rPr>
          <w:rFonts w:ascii="Calibri" w:hAnsi="Calibri" w:cs="Calibri"/>
          <w:b/>
          <w:bCs/>
          <w:sz w:val="40"/>
          <w:szCs w:val="40"/>
          <w:shd w:val="clear" w:color="auto" w:fill="FFFFFF"/>
        </w:rPr>
      </w:pPr>
      <w:bookmarkStart w:id="17" w:name="_Hlk98515059"/>
      <w:r w:rsidRPr="002C42BA">
        <w:rPr>
          <w:rFonts w:ascii="Calibri" w:hAnsi="Calibri" w:cs="Calibri"/>
          <w:b/>
          <w:bCs/>
          <w:sz w:val="40"/>
          <w:szCs w:val="40"/>
          <w:shd w:val="clear" w:color="auto" w:fill="FFFFFF"/>
        </w:rPr>
        <w:t>Box 2</w:t>
      </w:r>
      <w:r w:rsidR="00921D10" w:rsidRPr="002C42BA">
        <w:rPr>
          <w:rFonts w:ascii="Calibri" w:hAnsi="Calibri" w:cs="Calibri"/>
          <w:b/>
          <w:bCs/>
          <w:sz w:val="40"/>
          <w:szCs w:val="40"/>
          <w:shd w:val="clear" w:color="auto" w:fill="FFFFFF"/>
        </w:rPr>
        <w:t>.</w:t>
      </w:r>
      <w:r w:rsidRPr="002C42BA">
        <w:rPr>
          <w:rFonts w:ascii="Calibri" w:hAnsi="Calibri" w:cs="Calibri"/>
          <w:b/>
          <w:bCs/>
          <w:sz w:val="40"/>
          <w:szCs w:val="40"/>
          <w:shd w:val="clear" w:color="auto" w:fill="FFFFFF"/>
        </w:rPr>
        <w:t xml:space="preserve"> </w:t>
      </w:r>
      <w:r w:rsidR="00921D10" w:rsidRPr="002C42BA">
        <w:rPr>
          <w:rFonts w:ascii="Calibri" w:hAnsi="Calibri" w:cs="Calibri"/>
          <w:b/>
          <w:bCs/>
          <w:sz w:val="40"/>
          <w:szCs w:val="40"/>
          <w:shd w:val="clear" w:color="auto" w:fill="FFFFFF"/>
        </w:rPr>
        <w:t>‘</w:t>
      </w:r>
      <w:r w:rsidR="00F26652" w:rsidRPr="002C42BA">
        <w:rPr>
          <w:rFonts w:ascii="Calibri" w:hAnsi="Calibri" w:cs="Calibri"/>
          <w:b/>
          <w:bCs/>
          <w:sz w:val="40"/>
          <w:szCs w:val="40"/>
          <w:shd w:val="clear" w:color="auto" w:fill="FFFFFF"/>
        </w:rPr>
        <w:t>Potter and Ponder</w:t>
      </w:r>
      <w:r w:rsidR="00921D10" w:rsidRPr="002C42BA">
        <w:rPr>
          <w:rFonts w:ascii="Calibri" w:hAnsi="Calibri" w:cs="Calibri"/>
          <w:b/>
          <w:bCs/>
          <w:sz w:val="40"/>
          <w:szCs w:val="40"/>
          <w:shd w:val="clear" w:color="auto" w:fill="FFFFFF"/>
        </w:rPr>
        <w:t>’</w:t>
      </w:r>
      <w:r w:rsidR="00FC27C2" w:rsidRPr="002C42BA">
        <w:rPr>
          <w:rFonts w:ascii="Calibri" w:hAnsi="Calibri" w:cs="Calibri"/>
          <w:b/>
          <w:bCs/>
          <w:sz w:val="40"/>
          <w:szCs w:val="40"/>
          <w:shd w:val="clear" w:color="auto" w:fill="FFFFFF"/>
        </w:rPr>
        <w:t>,</w:t>
      </w:r>
      <w:r w:rsidR="002D442A" w:rsidRPr="002C42BA">
        <w:rPr>
          <w:rFonts w:ascii="Calibri" w:hAnsi="Calibri" w:cs="Calibri"/>
          <w:b/>
          <w:bCs/>
          <w:sz w:val="40"/>
          <w:szCs w:val="40"/>
          <w:shd w:val="clear" w:color="auto" w:fill="FFFFFF"/>
        </w:rPr>
        <w:t xml:space="preserve"> </w:t>
      </w:r>
      <w:r w:rsidR="001804B8" w:rsidRPr="002C42BA">
        <w:rPr>
          <w:rFonts w:ascii="Calibri" w:hAnsi="Calibri" w:cs="Calibri"/>
          <w:b/>
          <w:bCs/>
          <w:sz w:val="40"/>
          <w:szCs w:val="40"/>
          <w:shd w:val="clear" w:color="auto" w:fill="FFFFFF"/>
        </w:rPr>
        <w:t xml:space="preserve">National Trust Croome, </w:t>
      </w:r>
      <w:r w:rsidR="002D442A" w:rsidRPr="002C42BA">
        <w:rPr>
          <w:rFonts w:ascii="Calibri" w:hAnsi="Calibri" w:cs="Calibri"/>
          <w:b/>
          <w:bCs/>
          <w:sz w:val="40"/>
          <w:szCs w:val="40"/>
          <w:shd w:val="clear" w:color="auto" w:fill="FFFFFF"/>
        </w:rPr>
        <w:t>Worcestershire,</w:t>
      </w:r>
      <w:r w:rsidR="00FC27C2" w:rsidRPr="002C42BA">
        <w:rPr>
          <w:rFonts w:ascii="Calibri" w:hAnsi="Calibri" w:cs="Calibri"/>
          <w:b/>
          <w:bCs/>
          <w:sz w:val="40"/>
          <w:szCs w:val="40"/>
          <w:shd w:val="clear" w:color="auto" w:fill="FFFFFF"/>
        </w:rPr>
        <w:t xml:space="preserve"> UK</w:t>
      </w:r>
    </w:p>
    <w:p w14:paraId="00800E13" w14:textId="2CCCD3C0" w:rsidR="00F26652" w:rsidRPr="002C42BA" w:rsidRDefault="00F26652" w:rsidP="00F26652">
      <w:pPr>
        <w:shd w:val="clear" w:color="auto" w:fill="FFFFFF"/>
        <w:spacing w:line="276" w:lineRule="auto"/>
        <w:rPr>
          <w:rFonts w:ascii="Calibri" w:hAnsi="Calibri" w:cs="Calibri"/>
          <w:sz w:val="40"/>
          <w:szCs w:val="40"/>
          <w:shd w:val="clear" w:color="auto" w:fill="FFFFFF"/>
        </w:rPr>
      </w:pPr>
      <w:r w:rsidRPr="002C42BA">
        <w:rPr>
          <w:rFonts w:ascii="Calibri" w:hAnsi="Calibri" w:cs="Calibri"/>
          <w:sz w:val="40"/>
          <w:szCs w:val="40"/>
          <w:shd w:val="clear" w:color="auto" w:fill="FFFFFF"/>
        </w:rPr>
        <w:t xml:space="preserve">Set at National Trust Croome in Worcestershire, UK, a ‘Potter and Ponder’ sensory map was co-produced with children with learning difficulties from local schools and William </w:t>
      </w:r>
      <w:proofErr w:type="spellStart"/>
      <w:r w:rsidRPr="002C42BA">
        <w:rPr>
          <w:rFonts w:ascii="Calibri" w:hAnsi="Calibri" w:cs="Calibri"/>
          <w:sz w:val="40"/>
          <w:szCs w:val="40"/>
          <w:shd w:val="clear" w:color="auto" w:fill="FFFFFF"/>
        </w:rPr>
        <w:t>Hanekom</w:t>
      </w:r>
      <w:proofErr w:type="spellEnd"/>
      <w:r w:rsidRPr="002C42BA">
        <w:rPr>
          <w:rFonts w:ascii="Calibri" w:hAnsi="Calibri" w:cs="Calibri"/>
          <w:sz w:val="40"/>
          <w:szCs w:val="40"/>
          <w:shd w:val="clear" w:color="auto" w:fill="FFFFFF"/>
        </w:rPr>
        <w:t xml:space="preserve">, an artist from ‘Outside In’ – an organisation providing a platform for artists who experience disabling barriers to the art world. </w:t>
      </w:r>
      <w:r w:rsidR="009C2135" w:rsidRPr="002C42BA">
        <w:rPr>
          <w:rFonts w:ascii="Calibri" w:hAnsi="Calibri" w:cs="Calibri"/>
          <w:sz w:val="40"/>
          <w:szCs w:val="40"/>
          <w:shd w:val="clear" w:color="auto" w:fill="FFFFFF"/>
        </w:rPr>
        <w:t>It was funded by the Heritage Lottery</w:t>
      </w:r>
      <w:r w:rsidR="004737F9" w:rsidRPr="002C42BA">
        <w:rPr>
          <w:rFonts w:ascii="Calibri" w:hAnsi="Calibri" w:cs="Calibri"/>
          <w:sz w:val="40"/>
          <w:szCs w:val="40"/>
          <w:shd w:val="clear" w:color="auto" w:fill="FFFFFF"/>
        </w:rPr>
        <w:t xml:space="preserve"> through the ‘Capability’ Brown 300 Festival.</w:t>
      </w:r>
    </w:p>
    <w:p w14:paraId="4F64E248" w14:textId="77777777" w:rsidR="00F26652" w:rsidRPr="002C42BA" w:rsidRDefault="00F26652" w:rsidP="00F26652">
      <w:pPr>
        <w:shd w:val="clear" w:color="auto" w:fill="FFFFFF"/>
        <w:spacing w:line="276" w:lineRule="auto"/>
        <w:rPr>
          <w:rFonts w:ascii="Calibri" w:hAnsi="Calibri" w:cs="Calibri"/>
          <w:sz w:val="40"/>
          <w:szCs w:val="40"/>
          <w:shd w:val="clear" w:color="auto" w:fill="FFFFFF"/>
        </w:rPr>
      </w:pPr>
      <w:r w:rsidRPr="002C42BA">
        <w:rPr>
          <w:rFonts w:ascii="Calibri" w:hAnsi="Calibri" w:cs="Calibri"/>
          <w:sz w:val="40"/>
          <w:szCs w:val="40"/>
          <w:shd w:val="clear" w:color="auto" w:fill="FFFFFF"/>
        </w:rPr>
        <w:t xml:space="preserve">The map reflects moments of ‘sensory joy’ unfolding across the parkland, as highlighted by the 35 children who took part. Teachers from the children’s schools used a variety of communication tools and translation methods to ensure that all children clearly made their sensory </w:t>
      </w:r>
      <w:proofErr w:type="gramStart"/>
      <w:r w:rsidRPr="002C42BA">
        <w:rPr>
          <w:rFonts w:ascii="Calibri" w:hAnsi="Calibri" w:cs="Calibri"/>
          <w:sz w:val="40"/>
          <w:szCs w:val="40"/>
          <w:shd w:val="clear" w:color="auto" w:fill="FFFFFF"/>
        </w:rPr>
        <w:t>choices;</w:t>
      </w:r>
      <w:proofErr w:type="gramEnd"/>
      <w:r w:rsidRPr="002C42BA">
        <w:rPr>
          <w:rFonts w:ascii="Calibri" w:hAnsi="Calibri" w:cs="Calibri"/>
          <w:sz w:val="40"/>
          <w:szCs w:val="40"/>
          <w:shd w:val="clear" w:color="auto" w:fill="FFFFFF"/>
        </w:rPr>
        <w:t xml:space="preserve"> through tracking smiles, eye movements, gestures and dwell time. </w:t>
      </w:r>
    </w:p>
    <w:p w14:paraId="2E873F40" w14:textId="4FE9A3C1" w:rsidR="00F26652" w:rsidRDefault="00F26652" w:rsidP="00F26652">
      <w:pPr>
        <w:shd w:val="clear" w:color="auto" w:fill="FFFFFF"/>
        <w:spacing w:line="276" w:lineRule="auto"/>
        <w:rPr>
          <w:rFonts w:ascii="Calibri" w:hAnsi="Calibri" w:cs="Calibri"/>
          <w:sz w:val="40"/>
          <w:szCs w:val="40"/>
          <w:shd w:val="clear" w:color="auto" w:fill="FFFFFF"/>
        </w:rPr>
      </w:pPr>
      <w:r w:rsidRPr="002C42BA">
        <w:rPr>
          <w:rFonts w:ascii="Calibri" w:hAnsi="Calibri" w:cs="Calibri"/>
          <w:sz w:val="40"/>
          <w:szCs w:val="40"/>
          <w:shd w:val="clear" w:color="auto" w:fill="FFFFFF"/>
        </w:rPr>
        <w:t xml:space="preserve">The Artist, William, visited Croome’s sensory sites and created illustrations to represent the selected moments. </w:t>
      </w:r>
      <w:r w:rsidRPr="002C42BA">
        <w:rPr>
          <w:rFonts w:ascii="Calibri" w:hAnsi="Calibri" w:cs="Calibri"/>
          <w:sz w:val="40"/>
          <w:szCs w:val="40"/>
          <w:shd w:val="clear" w:color="auto" w:fill="FFFFFF"/>
        </w:rPr>
        <w:lastRenderedPageBreak/>
        <w:t xml:space="preserve">William’s illustrations have been placed on Croome’s site map. In this way, the children’s experiences </w:t>
      </w:r>
      <w:r w:rsidR="00DB27DC" w:rsidRPr="002C42BA">
        <w:rPr>
          <w:rFonts w:ascii="Calibri" w:hAnsi="Calibri" w:cs="Calibri"/>
          <w:sz w:val="40"/>
          <w:szCs w:val="40"/>
          <w:shd w:val="clear" w:color="auto" w:fill="FFFFFF"/>
        </w:rPr>
        <w:t xml:space="preserve">are now informing lots of people’s experiences on site – guiding visitors to discover and share in those moments of sensory joy. </w:t>
      </w:r>
    </w:p>
    <w:p w14:paraId="2721341C" w14:textId="41E4F251" w:rsidR="00390AE3" w:rsidRPr="002C42BA" w:rsidRDefault="00390AE3" w:rsidP="00F26652">
      <w:pPr>
        <w:shd w:val="clear" w:color="auto" w:fill="FFFFFF"/>
        <w:spacing w:line="276" w:lineRule="auto"/>
        <w:rPr>
          <w:rFonts w:ascii="Calibri" w:hAnsi="Calibri" w:cs="Calibri"/>
          <w:sz w:val="40"/>
          <w:szCs w:val="40"/>
          <w:shd w:val="clear" w:color="auto" w:fill="FFFFFF"/>
        </w:rPr>
      </w:pPr>
      <w:r>
        <w:rPr>
          <w:rFonts w:ascii="Calibri" w:hAnsi="Calibri" w:cs="Calibri"/>
          <w:sz w:val="40"/>
          <w:szCs w:val="40"/>
          <w:shd w:val="clear" w:color="auto" w:fill="FFFFFF"/>
        </w:rPr>
        <w:t>The map illustrates a b</w:t>
      </w:r>
      <w:r w:rsidRPr="00390AE3">
        <w:rPr>
          <w:rFonts w:ascii="Calibri" w:hAnsi="Calibri" w:cs="Calibri"/>
          <w:sz w:val="40"/>
          <w:szCs w:val="40"/>
          <w:shd w:val="clear" w:color="auto" w:fill="FFFFFF"/>
        </w:rPr>
        <w:t xml:space="preserve">irds-eye view sketch of the National Trust Croome landscape depicting the key trails, garden layouts, rivers, </w:t>
      </w:r>
      <w:proofErr w:type="gramStart"/>
      <w:r w:rsidRPr="00390AE3">
        <w:rPr>
          <w:rFonts w:ascii="Calibri" w:hAnsi="Calibri" w:cs="Calibri"/>
          <w:sz w:val="40"/>
          <w:szCs w:val="40"/>
          <w:shd w:val="clear" w:color="auto" w:fill="FFFFFF"/>
        </w:rPr>
        <w:t>trees</w:t>
      </w:r>
      <w:proofErr w:type="gramEnd"/>
      <w:r w:rsidRPr="00390AE3">
        <w:rPr>
          <w:rFonts w:ascii="Calibri" w:hAnsi="Calibri" w:cs="Calibri"/>
          <w:sz w:val="40"/>
          <w:szCs w:val="40"/>
          <w:shd w:val="clear" w:color="auto" w:fill="FFFFFF"/>
        </w:rPr>
        <w:t xml:space="preserve"> and buildings with suggested sensory experiences set over the map in circles. Each circle has an illustration to convey the suggested sensory experience. The experiences include: Relaxing space – relax here for a while; Feel – feel the grass between your toes; Interaction Space – a place to play; Terrain – feel different surfaces and tree stumps; Ponder – a place to stop and think; Echo – make a sound; Listening – listen carefully you will hear lots of different sounds; Smell – travel down the hill there are plenty of things to smell; Light and Shade – feel the rope enjoy the light and shade; Making Choices – which cake would you choose?; Seeing – experience the view and landscape; Touch – touch the leaves and tree trunks. Credit: National Trust Croome.</w:t>
      </w:r>
    </w:p>
    <w:p w14:paraId="11CE43FF" w14:textId="0FF171C7" w:rsidR="00DB27DC" w:rsidRPr="002C42BA" w:rsidRDefault="00F26652" w:rsidP="00DB27DC">
      <w:pPr>
        <w:shd w:val="clear" w:color="auto" w:fill="FFFFFF"/>
        <w:spacing w:line="276" w:lineRule="auto"/>
        <w:rPr>
          <w:rFonts w:ascii="Calibri" w:hAnsi="Calibri" w:cs="Calibri"/>
          <w:sz w:val="40"/>
          <w:szCs w:val="40"/>
          <w:shd w:val="clear" w:color="auto" w:fill="FFFFFF"/>
        </w:rPr>
      </w:pPr>
      <w:r w:rsidRPr="002C42BA">
        <w:rPr>
          <w:rFonts w:ascii="Calibri" w:hAnsi="Calibri" w:cs="Calibri"/>
          <w:sz w:val="40"/>
          <w:szCs w:val="40"/>
          <w:shd w:val="clear" w:color="auto" w:fill="FFFFFF"/>
        </w:rPr>
        <w:t xml:space="preserve">A Makaton key was also produced for the map, with Makaton symbols linked to William’s images. One of these Makaton symbols (light and shade) was newly created for </w:t>
      </w:r>
      <w:r w:rsidR="00DB27DC" w:rsidRPr="002C42BA">
        <w:rPr>
          <w:rFonts w:ascii="Calibri" w:hAnsi="Calibri" w:cs="Calibri"/>
          <w:sz w:val="40"/>
          <w:szCs w:val="40"/>
          <w:shd w:val="clear" w:color="auto" w:fill="FFFFFF"/>
        </w:rPr>
        <w:t>this purpose</w:t>
      </w:r>
      <w:r w:rsidRPr="002C42BA">
        <w:rPr>
          <w:rFonts w:ascii="Calibri" w:hAnsi="Calibri" w:cs="Calibri"/>
          <w:sz w:val="40"/>
          <w:szCs w:val="40"/>
          <w:shd w:val="clear" w:color="auto" w:fill="FFFFFF"/>
        </w:rPr>
        <w:t>; reflecting the value of such initiatives for</w:t>
      </w:r>
      <w:r w:rsidR="00DB27DC" w:rsidRPr="002C42BA">
        <w:rPr>
          <w:rFonts w:ascii="Calibri" w:hAnsi="Calibri" w:cs="Calibri"/>
          <w:sz w:val="40"/>
          <w:szCs w:val="40"/>
          <w:shd w:val="clear" w:color="auto" w:fill="FFFFFF"/>
        </w:rPr>
        <w:t xml:space="preserve"> </w:t>
      </w:r>
      <w:r w:rsidR="00DB27DC" w:rsidRPr="002C42BA">
        <w:rPr>
          <w:rFonts w:ascii="Calibri" w:hAnsi="Calibri" w:cs="Calibri"/>
          <w:sz w:val="40"/>
          <w:szCs w:val="40"/>
          <w:shd w:val="clear" w:color="auto" w:fill="FFFFFF"/>
        </w:rPr>
        <w:lastRenderedPageBreak/>
        <w:t xml:space="preserve">expanding the vocabulary available in Makaton to capture and communicate these more subtle sensory nature experiences. </w:t>
      </w:r>
    </w:p>
    <w:p w14:paraId="6514DB4E" w14:textId="0730E685" w:rsidR="00F02154" w:rsidRPr="002C42BA" w:rsidRDefault="00F26652" w:rsidP="00A91615">
      <w:pPr>
        <w:shd w:val="clear" w:color="auto" w:fill="FFFFFF"/>
        <w:spacing w:line="276" w:lineRule="auto"/>
        <w:rPr>
          <w:rFonts w:ascii="Calibri" w:hAnsi="Calibri" w:cs="Calibri"/>
          <w:sz w:val="40"/>
          <w:szCs w:val="40"/>
          <w:shd w:val="clear" w:color="auto" w:fill="FFFFFF"/>
        </w:rPr>
      </w:pPr>
      <w:r w:rsidRPr="002C42BA">
        <w:rPr>
          <w:rFonts w:ascii="Calibri" w:hAnsi="Calibri" w:cs="Calibri"/>
          <w:sz w:val="40"/>
          <w:szCs w:val="40"/>
          <w:shd w:val="clear" w:color="auto" w:fill="FFFFFF"/>
        </w:rPr>
        <w:t>You can</w:t>
      </w:r>
      <w:r w:rsidR="00BA6B97" w:rsidRPr="002C42BA">
        <w:rPr>
          <w:rFonts w:ascii="Calibri" w:hAnsi="Calibri" w:cs="Calibri"/>
          <w:color w:val="4472C4" w:themeColor="accent1"/>
          <w:sz w:val="40"/>
          <w:szCs w:val="40"/>
          <w:shd w:val="clear" w:color="auto" w:fill="FFFFFF"/>
        </w:rPr>
        <w:t xml:space="preserve"> </w:t>
      </w:r>
      <w:r w:rsidRPr="002C42BA">
        <w:rPr>
          <w:rFonts w:ascii="Calibri" w:hAnsi="Calibri" w:cs="Calibri"/>
          <w:sz w:val="40"/>
          <w:szCs w:val="40"/>
          <w:shd w:val="clear" w:color="auto" w:fill="FFFFFF"/>
        </w:rPr>
        <w:t>read more about Potter and Ponder online:</w:t>
      </w:r>
      <w:r w:rsidR="00DB27DC" w:rsidRPr="002C42BA">
        <w:rPr>
          <w:rFonts w:ascii="Calibri" w:hAnsi="Calibri" w:cs="Calibri"/>
          <w:sz w:val="40"/>
          <w:szCs w:val="40"/>
          <w:shd w:val="clear" w:color="auto" w:fill="FFFFFF"/>
        </w:rPr>
        <w:t xml:space="preserve"> </w:t>
      </w:r>
      <w:hyperlink r:id="rId12" w:history="1">
        <w:r w:rsidR="00DB27DC" w:rsidRPr="002C42BA">
          <w:rPr>
            <w:rStyle w:val="Hyperlink"/>
            <w:rFonts w:ascii="Calibri" w:hAnsi="Calibri" w:cs="Calibri"/>
            <w:color w:val="auto"/>
            <w:sz w:val="40"/>
            <w:szCs w:val="40"/>
            <w:shd w:val="clear" w:color="auto" w:fill="FFFFFF"/>
          </w:rPr>
          <w:t>https://www.nationaltrust.org.uk/croome/features/potter-and-ponder-a-sensory-experience</w:t>
        </w:r>
      </w:hyperlink>
      <w:r w:rsidR="00DB27DC" w:rsidRPr="002C42BA">
        <w:rPr>
          <w:rFonts w:ascii="Calibri" w:hAnsi="Calibri" w:cs="Calibri"/>
          <w:sz w:val="40"/>
          <w:szCs w:val="40"/>
          <w:shd w:val="clear" w:color="auto" w:fill="FFFFFF"/>
        </w:rPr>
        <w:t xml:space="preserve"> </w:t>
      </w:r>
      <w:r w:rsidRPr="002C42BA">
        <w:rPr>
          <w:rFonts w:ascii="Calibri" w:hAnsi="Calibri" w:cs="Calibri"/>
          <w:sz w:val="40"/>
          <w:szCs w:val="40"/>
          <w:shd w:val="clear" w:color="auto" w:fill="FFFFFF"/>
        </w:rPr>
        <w:t xml:space="preserve">  </w:t>
      </w:r>
    </w:p>
    <w:bookmarkEnd w:id="17"/>
    <w:p w14:paraId="1D2895A3" w14:textId="7A082EAA" w:rsidR="00DB27DC" w:rsidRPr="002C42BA" w:rsidRDefault="008248F9" w:rsidP="00A91615">
      <w:pPr>
        <w:shd w:val="clear" w:color="auto" w:fill="FFFFFF"/>
        <w:spacing w:line="276" w:lineRule="auto"/>
        <w:rPr>
          <w:rFonts w:ascii="Calibri" w:hAnsi="Calibri" w:cs="Calibri"/>
          <w:color w:val="000000"/>
          <w:sz w:val="40"/>
          <w:szCs w:val="40"/>
          <w:shd w:val="clear" w:color="auto" w:fill="FFFFFF"/>
        </w:rPr>
      </w:pPr>
      <w:r w:rsidRPr="002C42BA">
        <w:rPr>
          <w:color w:val="000000"/>
          <w:sz w:val="40"/>
          <w:szCs w:val="40"/>
          <w:shd w:val="clear" w:color="auto" w:fill="FFFFFF"/>
        </w:rPr>
        <w:t>…………………………………………………………………………………………</w:t>
      </w:r>
    </w:p>
    <w:p w14:paraId="13D42AD7" w14:textId="648A0FE8" w:rsidR="005550DA" w:rsidRPr="002C42BA" w:rsidRDefault="00750D8F" w:rsidP="005550DA">
      <w:pPr>
        <w:shd w:val="clear" w:color="auto" w:fill="FFFFFF"/>
        <w:spacing w:line="276" w:lineRule="auto"/>
        <w:rPr>
          <w:rFonts w:ascii="Calibri" w:hAnsi="Calibri" w:cs="Calibri"/>
          <w:b/>
          <w:bCs/>
          <w:color w:val="000000"/>
          <w:sz w:val="40"/>
          <w:szCs w:val="40"/>
          <w:shd w:val="clear" w:color="auto" w:fill="FFFFFF"/>
        </w:rPr>
      </w:pPr>
      <w:r w:rsidRPr="002C42BA">
        <w:rPr>
          <w:rFonts w:ascii="Calibri" w:hAnsi="Calibri" w:cs="Calibri"/>
          <w:b/>
          <w:bCs/>
          <w:sz w:val="40"/>
          <w:szCs w:val="40"/>
          <w:shd w:val="clear" w:color="auto" w:fill="FFFFFF"/>
        </w:rPr>
        <w:t xml:space="preserve">Box 3. </w:t>
      </w:r>
      <w:r w:rsidRPr="002C42BA">
        <w:rPr>
          <w:rFonts w:ascii="Calibri" w:hAnsi="Calibri" w:cs="Calibri"/>
          <w:b/>
          <w:bCs/>
          <w:color w:val="000000"/>
          <w:sz w:val="40"/>
          <w:szCs w:val="40"/>
          <w:shd w:val="clear" w:color="auto" w:fill="FFFFFF"/>
        </w:rPr>
        <w:t>‘Fragile with Attitude’, Westonbirt</w:t>
      </w:r>
      <w:r w:rsidR="00D9104E" w:rsidRPr="002C42BA">
        <w:rPr>
          <w:rFonts w:ascii="Calibri" w:hAnsi="Calibri" w:cs="Calibri"/>
          <w:b/>
          <w:bCs/>
          <w:color w:val="000000"/>
          <w:sz w:val="40"/>
          <w:szCs w:val="40"/>
          <w:shd w:val="clear" w:color="auto" w:fill="FFFFFF"/>
        </w:rPr>
        <w:t xml:space="preserve"> – The National</w:t>
      </w:r>
      <w:r w:rsidRPr="002C42BA">
        <w:rPr>
          <w:rFonts w:ascii="Calibri" w:hAnsi="Calibri" w:cs="Calibri"/>
          <w:b/>
          <w:bCs/>
          <w:color w:val="000000"/>
          <w:sz w:val="40"/>
          <w:szCs w:val="40"/>
          <w:shd w:val="clear" w:color="auto" w:fill="FFFFFF"/>
        </w:rPr>
        <w:t xml:space="preserve"> Arboretum, Gloucestershire</w:t>
      </w:r>
    </w:p>
    <w:p w14:paraId="498B9EFC" w14:textId="7F30702A" w:rsidR="002C5456" w:rsidRPr="002C42BA" w:rsidRDefault="005550DA" w:rsidP="005550DA">
      <w:pPr>
        <w:shd w:val="clear" w:color="auto" w:fill="FFFFFF"/>
        <w:spacing w:line="276" w:lineRule="auto"/>
        <w:rPr>
          <w:rFonts w:eastAsia="Times New Roman" w:cstheme="minorHAnsi"/>
          <w:sz w:val="40"/>
          <w:szCs w:val="40"/>
        </w:rPr>
      </w:pPr>
      <w:r w:rsidRPr="002C42BA">
        <w:rPr>
          <w:rFonts w:eastAsia="Times New Roman" w:cstheme="minorHAnsi"/>
          <w:sz w:val="40"/>
          <w:szCs w:val="40"/>
        </w:rPr>
        <w:t xml:space="preserve">‘Fragile with Attitude’ </w:t>
      </w:r>
      <w:r w:rsidR="00E84D43" w:rsidRPr="002C42BA">
        <w:rPr>
          <w:rFonts w:eastAsia="Times New Roman" w:cstheme="minorHAnsi"/>
          <w:sz w:val="40"/>
          <w:szCs w:val="40"/>
        </w:rPr>
        <w:t>was</w:t>
      </w:r>
      <w:r w:rsidR="00F02154" w:rsidRPr="002C42BA">
        <w:rPr>
          <w:rFonts w:eastAsia="Times New Roman" w:cstheme="minorHAnsi"/>
          <w:sz w:val="40"/>
          <w:szCs w:val="40"/>
        </w:rPr>
        <w:t xml:space="preserve"> an art exhibition</w:t>
      </w:r>
      <w:r w:rsidRPr="002C42BA">
        <w:rPr>
          <w:rFonts w:eastAsia="Times New Roman" w:cstheme="minorHAnsi"/>
          <w:sz w:val="40"/>
          <w:szCs w:val="40"/>
        </w:rPr>
        <w:t xml:space="preserve"> developed as part of the </w:t>
      </w:r>
      <w:proofErr w:type="spellStart"/>
      <w:r w:rsidRPr="002C42BA">
        <w:rPr>
          <w:rFonts w:eastAsia="Times New Roman" w:cstheme="minorHAnsi"/>
          <w:sz w:val="40"/>
          <w:szCs w:val="40"/>
        </w:rPr>
        <w:t>‘Re</w:t>
      </w:r>
      <w:proofErr w:type="spellEnd"/>
      <w:r w:rsidRPr="002C42BA">
        <w:rPr>
          <w:rFonts w:eastAsia="Times New Roman" w:cstheme="minorHAnsi"/>
          <w:sz w:val="40"/>
          <w:szCs w:val="40"/>
        </w:rPr>
        <w:t>-Storying Landscape</w:t>
      </w:r>
      <w:r w:rsidR="00977DEA" w:rsidRPr="002C42BA">
        <w:rPr>
          <w:rFonts w:eastAsia="Times New Roman" w:cstheme="minorHAnsi"/>
          <w:sz w:val="40"/>
          <w:szCs w:val="40"/>
        </w:rPr>
        <w:t>s</w:t>
      </w:r>
      <w:r w:rsidRPr="002C42BA">
        <w:rPr>
          <w:rFonts w:eastAsia="Times New Roman" w:cstheme="minorHAnsi"/>
          <w:sz w:val="40"/>
          <w:szCs w:val="40"/>
        </w:rPr>
        <w:t xml:space="preserve"> for Social Inclusion’</w:t>
      </w:r>
      <w:r w:rsidR="00766D89" w:rsidRPr="002C42BA">
        <w:rPr>
          <w:rFonts w:eastAsia="Times New Roman" w:cstheme="minorHAnsi"/>
          <w:sz w:val="40"/>
          <w:szCs w:val="40"/>
        </w:rPr>
        <w:t xml:space="preserve"> project</w:t>
      </w:r>
      <w:r w:rsidRPr="002C42BA">
        <w:rPr>
          <w:rFonts w:eastAsia="Times New Roman" w:cstheme="minorHAnsi"/>
          <w:sz w:val="40"/>
          <w:szCs w:val="40"/>
        </w:rPr>
        <w:t>, curated by contemporary artist and creative consultant, Zoe Partington, in collaboration with</w:t>
      </w:r>
      <w:r w:rsidR="00766D89" w:rsidRPr="002C42BA">
        <w:rPr>
          <w:rFonts w:eastAsia="Times New Roman" w:cstheme="minorHAnsi"/>
          <w:sz w:val="40"/>
          <w:szCs w:val="40"/>
        </w:rPr>
        <w:t xml:space="preserve"> Westonbirt Arboretum,</w:t>
      </w:r>
      <w:r w:rsidRPr="002C42BA">
        <w:rPr>
          <w:rFonts w:eastAsia="Times New Roman" w:cstheme="minorHAnsi"/>
          <w:sz w:val="40"/>
          <w:szCs w:val="40"/>
        </w:rPr>
        <w:t xml:space="preserve"> Art Shape and six fantastic artists. </w:t>
      </w:r>
    </w:p>
    <w:p w14:paraId="586454A8" w14:textId="544DD906" w:rsidR="005550DA" w:rsidRPr="002C42BA" w:rsidRDefault="005550DA" w:rsidP="005550DA">
      <w:pPr>
        <w:shd w:val="clear" w:color="auto" w:fill="FFFFFF"/>
        <w:spacing w:line="276" w:lineRule="auto"/>
        <w:rPr>
          <w:rFonts w:eastAsia="Times New Roman" w:cstheme="minorHAnsi"/>
          <w:sz w:val="40"/>
          <w:szCs w:val="40"/>
        </w:rPr>
      </w:pPr>
      <w:r w:rsidRPr="002C42BA">
        <w:rPr>
          <w:rFonts w:eastAsia="Times New Roman" w:cstheme="minorHAnsi"/>
          <w:sz w:val="40"/>
          <w:szCs w:val="40"/>
        </w:rPr>
        <w:t>Art Shape is</w:t>
      </w:r>
      <w:r w:rsidR="00766D89" w:rsidRPr="002C42BA">
        <w:rPr>
          <w:rFonts w:eastAsia="Times New Roman" w:cstheme="minorHAnsi"/>
          <w:sz w:val="40"/>
          <w:szCs w:val="40"/>
        </w:rPr>
        <w:t xml:space="preserve"> an organisation that is</w:t>
      </w:r>
      <w:r w:rsidRPr="002C42BA">
        <w:rPr>
          <w:rFonts w:eastAsia="Times New Roman" w:cstheme="minorHAnsi"/>
          <w:sz w:val="40"/>
          <w:szCs w:val="40"/>
        </w:rPr>
        <w:t xml:space="preserve"> passionate about supporting and enabling artists facing disabling barriers to realise their creative and learning potential. </w:t>
      </w:r>
      <w:r w:rsidR="00766D89" w:rsidRPr="002C42BA">
        <w:rPr>
          <w:rFonts w:ascii="Calibri" w:hAnsi="Calibri" w:cs="Calibri"/>
          <w:sz w:val="40"/>
          <w:szCs w:val="40"/>
          <w:shd w:val="clear" w:color="auto" w:fill="FFFFFF"/>
        </w:rPr>
        <w:t>Westonbirt Arboretum is a national arboretum</w:t>
      </w:r>
      <w:r w:rsidR="00F02154" w:rsidRPr="002C42BA">
        <w:rPr>
          <w:rFonts w:ascii="Calibri" w:hAnsi="Calibri" w:cs="Calibri"/>
          <w:sz w:val="40"/>
          <w:szCs w:val="40"/>
          <w:shd w:val="clear" w:color="auto" w:fill="FFFFFF"/>
        </w:rPr>
        <w:t xml:space="preserve"> in Gloucestershire, UK,</w:t>
      </w:r>
      <w:r w:rsidR="00766D89" w:rsidRPr="002C42BA">
        <w:rPr>
          <w:rFonts w:ascii="Calibri" w:hAnsi="Calibri" w:cs="Calibri"/>
          <w:sz w:val="40"/>
          <w:szCs w:val="40"/>
          <w:shd w:val="clear" w:color="auto" w:fill="FFFFFF"/>
        </w:rPr>
        <w:t xml:space="preserve"> that was initially planted in the Victorian ‘plant hunting’ era of the mid-19th Century.</w:t>
      </w:r>
      <w:r w:rsidR="00766D89" w:rsidRPr="002C42BA">
        <w:rPr>
          <w:rFonts w:eastAsia="Times New Roman" w:cstheme="minorHAnsi"/>
          <w:sz w:val="40"/>
          <w:szCs w:val="40"/>
        </w:rPr>
        <w:t xml:space="preserve"> </w:t>
      </w:r>
    </w:p>
    <w:p w14:paraId="29187CE9" w14:textId="37A8BC0B" w:rsidR="00DF4200" w:rsidRPr="002C42BA" w:rsidRDefault="00DF4200" w:rsidP="00DF4200">
      <w:pPr>
        <w:shd w:val="clear" w:color="auto" w:fill="FFFFFF"/>
        <w:spacing w:line="276" w:lineRule="auto"/>
        <w:rPr>
          <w:rFonts w:eastAsia="Times New Roman" w:cstheme="minorHAnsi"/>
          <w:sz w:val="40"/>
          <w:szCs w:val="40"/>
        </w:rPr>
      </w:pPr>
      <w:r w:rsidRPr="002C42BA">
        <w:rPr>
          <w:rFonts w:eastAsia="Times New Roman" w:cstheme="minorHAnsi"/>
          <w:sz w:val="40"/>
          <w:szCs w:val="40"/>
        </w:rPr>
        <w:t xml:space="preserve">Working alongside the six artists, Zoe embedded </w:t>
      </w:r>
      <w:r w:rsidRPr="002C42BA">
        <w:rPr>
          <w:rFonts w:cstheme="minorHAnsi"/>
          <w:sz w:val="40"/>
          <w:szCs w:val="40"/>
        </w:rPr>
        <w:t xml:space="preserve">the principles of the social model of disability in the development and curation of the exhibition. </w:t>
      </w:r>
      <w:r w:rsidRPr="002C42BA">
        <w:rPr>
          <w:rFonts w:eastAsia="Times New Roman" w:cstheme="minorHAnsi"/>
          <w:sz w:val="40"/>
          <w:szCs w:val="40"/>
        </w:rPr>
        <w:t xml:space="preserve">Through a series of </w:t>
      </w:r>
      <w:r w:rsidR="002C5456" w:rsidRPr="002C42BA">
        <w:rPr>
          <w:rFonts w:eastAsia="Times New Roman" w:cstheme="minorHAnsi"/>
          <w:sz w:val="40"/>
          <w:szCs w:val="40"/>
        </w:rPr>
        <w:t>workshops</w:t>
      </w:r>
      <w:r w:rsidRPr="002C42BA">
        <w:rPr>
          <w:rFonts w:eastAsia="Times New Roman" w:cstheme="minorHAnsi"/>
          <w:sz w:val="40"/>
          <w:szCs w:val="40"/>
        </w:rPr>
        <w:t xml:space="preserve"> onsite and online, each artist found </w:t>
      </w:r>
      <w:r w:rsidRPr="002C42BA">
        <w:rPr>
          <w:rFonts w:eastAsia="Times New Roman" w:cstheme="minorHAnsi"/>
          <w:sz w:val="40"/>
          <w:szCs w:val="40"/>
        </w:rPr>
        <w:lastRenderedPageBreak/>
        <w:t>creative ways to ‘re-story’ the landscape through their own unique experiences.</w:t>
      </w:r>
    </w:p>
    <w:p w14:paraId="2B7CCF10" w14:textId="77777777" w:rsidR="00DF4200" w:rsidRPr="002C42BA" w:rsidRDefault="00DF4200" w:rsidP="00DF4200">
      <w:pPr>
        <w:rPr>
          <w:rFonts w:cstheme="minorHAnsi"/>
          <w:sz w:val="40"/>
          <w:szCs w:val="40"/>
        </w:rPr>
      </w:pPr>
      <w:r w:rsidRPr="002C42BA">
        <w:rPr>
          <w:rFonts w:cstheme="minorHAnsi"/>
          <w:sz w:val="40"/>
          <w:szCs w:val="40"/>
        </w:rPr>
        <w:t>Zoe explained:</w:t>
      </w:r>
    </w:p>
    <w:p w14:paraId="6E20702D" w14:textId="77777777" w:rsidR="00DF4200" w:rsidRPr="002C42BA" w:rsidRDefault="00DF4200" w:rsidP="00DF4200">
      <w:pPr>
        <w:pStyle w:val="Quote"/>
        <w:rPr>
          <w:sz w:val="40"/>
          <w:szCs w:val="40"/>
        </w:rPr>
      </w:pPr>
      <w:r w:rsidRPr="002C42BA">
        <w:rPr>
          <w:sz w:val="40"/>
          <w:szCs w:val="40"/>
        </w:rPr>
        <w:t>“Disability Art is art made by disabled people, drawing upon a lived experience of disability. Disability Art has been recognised as a crucial component of the disability rights movement, informed by the social model of disability.</w:t>
      </w:r>
    </w:p>
    <w:p w14:paraId="6D7C669B" w14:textId="77777777" w:rsidR="00DF4200" w:rsidRPr="002C42BA" w:rsidRDefault="00DF4200" w:rsidP="00DF4200">
      <w:pPr>
        <w:pStyle w:val="Quote"/>
        <w:rPr>
          <w:sz w:val="40"/>
          <w:szCs w:val="40"/>
        </w:rPr>
      </w:pPr>
      <w:r w:rsidRPr="002C42BA">
        <w:rPr>
          <w:sz w:val="40"/>
          <w:szCs w:val="40"/>
        </w:rPr>
        <w:t xml:space="preserve">Disability Arts is about disabled people joining together. Through nurturing an affirmative self-identity, it gives us the confidence to promote the social change we want to see happen. </w:t>
      </w:r>
    </w:p>
    <w:p w14:paraId="587936AD" w14:textId="77777777" w:rsidR="00DF4200" w:rsidRPr="002C42BA" w:rsidRDefault="00DF4200" w:rsidP="00DF4200">
      <w:pPr>
        <w:pStyle w:val="Quote"/>
        <w:rPr>
          <w:sz w:val="40"/>
          <w:szCs w:val="40"/>
        </w:rPr>
      </w:pPr>
      <w:r w:rsidRPr="002C42BA">
        <w:rPr>
          <w:sz w:val="40"/>
          <w:szCs w:val="40"/>
        </w:rPr>
        <w:t xml:space="preserve">Creative interaction between disabled people involved in politics and disabled people involved in the arts fosters a collective identity, creating a new disability culture. </w:t>
      </w:r>
    </w:p>
    <w:p w14:paraId="027A4E3F" w14:textId="6FD55447" w:rsidR="00DF4200" w:rsidRPr="002C42BA" w:rsidRDefault="00DF4200" w:rsidP="00DF4200">
      <w:pPr>
        <w:pStyle w:val="Quote"/>
        <w:rPr>
          <w:sz w:val="40"/>
          <w:szCs w:val="40"/>
        </w:rPr>
      </w:pPr>
      <w:r w:rsidRPr="002C42BA">
        <w:rPr>
          <w:sz w:val="40"/>
          <w:szCs w:val="40"/>
        </w:rPr>
        <w:t xml:space="preserve">Proving that able-bodied people are not our role models. Providing control in how we are presented to others – a rounded picture of the reality of our lives. A celebration of difference”. </w:t>
      </w:r>
    </w:p>
    <w:p w14:paraId="0963CE2F" w14:textId="5A4FFD64" w:rsidR="00A816DA" w:rsidRPr="002C42BA" w:rsidRDefault="00A816DA" w:rsidP="005550DA">
      <w:pPr>
        <w:shd w:val="clear" w:color="auto" w:fill="FFFFFF"/>
        <w:spacing w:line="276" w:lineRule="auto"/>
        <w:rPr>
          <w:rFonts w:eastAsia="Times New Roman" w:cstheme="minorHAnsi"/>
          <w:sz w:val="40"/>
          <w:szCs w:val="40"/>
        </w:rPr>
      </w:pPr>
      <w:r w:rsidRPr="002C42BA">
        <w:rPr>
          <w:rFonts w:eastAsia="Times New Roman" w:cstheme="minorHAnsi"/>
          <w:sz w:val="40"/>
          <w:szCs w:val="40"/>
        </w:rPr>
        <w:t xml:space="preserve">As a disabled artist and curator, Zoe emphasised the </w:t>
      </w:r>
      <w:r w:rsidR="00DF4200" w:rsidRPr="002C42BA">
        <w:rPr>
          <w:rFonts w:eastAsia="Times New Roman" w:cstheme="minorHAnsi"/>
          <w:sz w:val="40"/>
          <w:szCs w:val="40"/>
        </w:rPr>
        <w:t>value of</w:t>
      </w:r>
      <w:r w:rsidR="002C5456" w:rsidRPr="002C42BA">
        <w:rPr>
          <w:rFonts w:eastAsia="Times New Roman" w:cstheme="minorHAnsi"/>
          <w:sz w:val="40"/>
          <w:szCs w:val="40"/>
        </w:rPr>
        <w:t xml:space="preserve"> facilitating</w:t>
      </w:r>
      <w:r w:rsidR="00DF4200" w:rsidRPr="002C42BA">
        <w:rPr>
          <w:rFonts w:eastAsia="Times New Roman" w:cstheme="minorHAnsi"/>
          <w:sz w:val="40"/>
          <w:szCs w:val="40"/>
        </w:rPr>
        <w:t xml:space="preserve"> </w:t>
      </w:r>
      <w:r w:rsidR="002C5456" w:rsidRPr="002C42BA">
        <w:rPr>
          <w:rFonts w:eastAsia="Times New Roman" w:cstheme="minorHAnsi"/>
          <w:sz w:val="40"/>
          <w:szCs w:val="40"/>
        </w:rPr>
        <w:t xml:space="preserve">these </w:t>
      </w:r>
      <w:r w:rsidR="00DF4200" w:rsidRPr="002C42BA">
        <w:rPr>
          <w:rFonts w:eastAsia="Times New Roman" w:cstheme="minorHAnsi"/>
          <w:sz w:val="40"/>
          <w:szCs w:val="40"/>
        </w:rPr>
        <w:t>artistic workshops in situ to enable disabled people to build</w:t>
      </w:r>
      <w:r w:rsidR="002C5456" w:rsidRPr="002C42BA">
        <w:rPr>
          <w:rFonts w:eastAsia="Times New Roman" w:cstheme="minorHAnsi"/>
          <w:sz w:val="40"/>
          <w:szCs w:val="40"/>
        </w:rPr>
        <w:t xml:space="preserve"> landscape</w:t>
      </w:r>
      <w:r w:rsidR="00DF4200" w:rsidRPr="002C42BA">
        <w:rPr>
          <w:rFonts w:eastAsia="Times New Roman" w:cstheme="minorHAnsi"/>
          <w:sz w:val="40"/>
          <w:szCs w:val="40"/>
        </w:rPr>
        <w:t xml:space="preserve"> familiarity. The creative process can help to manage stress, anxiety and the </w:t>
      </w:r>
      <w:r w:rsidR="00DF4200" w:rsidRPr="002C42BA">
        <w:rPr>
          <w:rFonts w:eastAsia="Times New Roman" w:cstheme="minorHAnsi"/>
          <w:sz w:val="40"/>
          <w:szCs w:val="40"/>
        </w:rPr>
        <w:lastRenderedPageBreak/>
        <w:t>unfamiliar in a non-conventional way. Disability Art is about flourishing in an environment that can benefit one’s identity and wellbeing. It enables each person to validate who they are, understand their human rights and avoid internalised ableism. Disabled people being visible</w:t>
      </w:r>
      <w:r w:rsidR="00E84D43" w:rsidRPr="002C42BA">
        <w:rPr>
          <w:rFonts w:eastAsia="Times New Roman" w:cstheme="minorHAnsi"/>
          <w:sz w:val="40"/>
          <w:szCs w:val="40"/>
        </w:rPr>
        <w:t>,</w:t>
      </w:r>
      <w:r w:rsidR="00DF4200" w:rsidRPr="002C42BA">
        <w:rPr>
          <w:rFonts w:eastAsia="Times New Roman" w:cstheme="minorHAnsi"/>
          <w:sz w:val="40"/>
          <w:szCs w:val="40"/>
        </w:rPr>
        <w:t xml:space="preserve"> not only visually but intellectually</w:t>
      </w:r>
      <w:r w:rsidR="00E84D43" w:rsidRPr="002C42BA">
        <w:rPr>
          <w:rFonts w:eastAsia="Times New Roman" w:cstheme="minorHAnsi"/>
          <w:sz w:val="40"/>
          <w:szCs w:val="40"/>
        </w:rPr>
        <w:t>,</w:t>
      </w:r>
      <w:r w:rsidR="00DF4200" w:rsidRPr="002C42BA">
        <w:rPr>
          <w:rFonts w:eastAsia="Times New Roman" w:cstheme="minorHAnsi"/>
          <w:sz w:val="40"/>
          <w:szCs w:val="40"/>
        </w:rPr>
        <w:t xml:space="preserve"> </w:t>
      </w:r>
      <w:r w:rsidR="002C5456" w:rsidRPr="002C42BA">
        <w:rPr>
          <w:rFonts w:eastAsia="Times New Roman" w:cstheme="minorHAnsi"/>
          <w:sz w:val="40"/>
          <w:szCs w:val="40"/>
        </w:rPr>
        <w:t xml:space="preserve">can </w:t>
      </w:r>
      <w:r w:rsidR="00DF4200" w:rsidRPr="002C42BA">
        <w:rPr>
          <w:rFonts w:eastAsia="Times New Roman" w:cstheme="minorHAnsi"/>
          <w:sz w:val="40"/>
          <w:szCs w:val="40"/>
        </w:rPr>
        <w:t>help to break down institutional and societ</w:t>
      </w:r>
      <w:r w:rsidR="00E84D43" w:rsidRPr="002C42BA">
        <w:rPr>
          <w:rFonts w:eastAsia="Times New Roman" w:cstheme="minorHAnsi"/>
          <w:sz w:val="40"/>
          <w:szCs w:val="40"/>
        </w:rPr>
        <w:t>al</w:t>
      </w:r>
      <w:r w:rsidR="00DF4200" w:rsidRPr="002C42BA">
        <w:rPr>
          <w:rFonts w:eastAsia="Times New Roman" w:cstheme="minorHAnsi"/>
          <w:sz w:val="40"/>
          <w:szCs w:val="40"/>
        </w:rPr>
        <w:t xml:space="preserve"> barriers to participation. </w:t>
      </w:r>
    </w:p>
    <w:p w14:paraId="43F3E46E" w14:textId="520C4024" w:rsidR="005550DA" w:rsidRPr="002C42BA" w:rsidRDefault="005550DA" w:rsidP="005550DA">
      <w:pPr>
        <w:spacing w:line="276" w:lineRule="auto"/>
        <w:rPr>
          <w:rFonts w:eastAsia="Times New Roman" w:cstheme="minorHAnsi"/>
          <w:sz w:val="40"/>
          <w:szCs w:val="40"/>
        </w:rPr>
      </w:pPr>
      <w:r w:rsidRPr="002C42BA">
        <w:rPr>
          <w:rFonts w:eastAsia="Times New Roman" w:cstheme="minorHAnsi"/>
          <w:sz w:val="40"/>
          <w:szCs w:val="40"/>
        </w:rPr>
        <w:t xml:space="preserve">Westonbirt is home to around 100 threatened tree species, including some of the rarest, ‘critically endangered’ species such as the sapphire dragon tree and </w:t>
      </w:r>
      <w:proofErr w:type="gramStart"/>
      <w:r w:rsidRPr="002C42BA">
        <w:rPr>
          <w:rFonts w:eastAsia="Times New Roman" w:cstheme="minorHAnsi"/>
          <w:sz w:val="40"/>
          <w:szCs w:val="40"/>
        </w:rPr>
        <w:t>Madeira mountain</w:t>
      </w:r>
      <w:proofErr w:type="gramEnd"/>
      <w:r w:rsidRPr="002C42BA">
        <w:rPr>
          <w:rFonts w:eastAsia="Times New Roman" w:cstheme="minorHAnsi"/>
          <w:sz w:val="40"/>
          <w:szCs w:val="40"/>
        </w:rPr>
        <w:t xml:space="preserve"> ash tree.</w:t>
      </w:r>
    </w:p>
    <w:p w14:paraId="7E8F30C4" w14:textId="41286285" w:rsidR="005550DA" w:rsidRPr="002C42BA" w:rsidRDefault="005550DA" w:rsidP="005550DA">
      <w:pPr>
        <w:spacing w:line="276" w:lineRule="auto"/>
        <w:rPr>
          <w:rFonts w:eastAsia="Times New Roman" w:cstheme="minorHAnsi"/>
          <w:sz w:val="40"/>
          <w:szCs w:val="40"/>
        </w:rPr>
      </w:pPr>
      <w:r w:rsidRPr="002C42BA">
        <w:rPr>
          <w:rFonts w:eastAsia="Times New Roman" w:cstheme="minorHAnsi"/>
          <w:sz w:val="40"/>
          <w:szCs w:val="40"/>
        </w:rPr>
        <w:t xml:space="preserve">Recognised as ecologically fragile, the lives of each individual tree at Westonbirt are celebrated as symbols of hope, as sources of shelter, oxygen, food – an integral part of the wider ecosystem. </w:t>
      </w:r>
    </w:p>
    <w:p w14:paraId="564EC31E" w14:textId="77777777" w:rsidR="005550DA" w:rsidRPr="002C42BA" w:rsidRDefault="005550DA" w:rsidP="005550DA">
      <w:pPr>
        <w:spacing w:line="276" w:lineRule="auto"/>
        <w:rPr>
          <w:rFonts w:eastAsia="Times New Roman" w:cstheme="minorHAnsi"/>
          <w:sz w:val="40"/>
          <w:szCs w:val="40"/>
        </w:rPr>
      </w:pPr>
      <w:r w:rsidRPr="002C42BA">
        <w:rPr>
          <w:rFonts w:eastAsia="Times New Roman" w:cstheme="minorHAnsi"/>
          <w:sz w:val="40"/>
          <w:szCs w:val="40"/>
        </w:rPr>
        <w:t>Yet, so often – and particularly since the Covid-19 pandemic – </w:t>
      </w:r>
      <w:r w:rsidRPr="002C42BA">
        <w:rPr>
          <w:rFonts w:eastAsia="Times New Roman" w:cstheme="minorHAnsi"/>
          <w:i/>
          <w:iCs/>
          <w:sz w:val="40"/>
          <w:szCs w:val="40"/>
        </w:rPr>
        <w:t>human </w:t>
      </w:r>
      <w:r w:rsidRPr="002C42BA">
        <w:rPr>
          <w:rFonts w:eastAsia="Times New Roman" w:cstheme="minorHAnsi"/>
          <w:sz w:val="40"/>
          <w:szCs w:val="40"/>
        </w:rPr>
        <w:t>lives deemed fragile are viewed as vulnerable or damaged. With illness, impairment and disability comes an assumption of inability, of a unique and separate form of weakness.</w:t>
      </w:r>
    </w:p>
    <w:p w14:paraId="26A02FBD" w14:textId="77777777" w:rsidR="005550DA" w:rsidRPr="002C42BA" w:rsidRDefault="005550DA" w:rsidP="005550DA">
      <w:pPr>
        <w:spacing w:line="276" w:lineRule="auto"/>
        <w:rPr>
          <w:rFonts w:eastAsia="Times New Roman" w:cstheme="minorHAnsi"/>
          <w:sz w:val="40"/>
          <w:szCs w:val="40"/>
        </w:rPr>
      </w:pPr>
      <w:r w:rsidRPr="002C42BA">
        <w:rPr>
          <w:rFonts w:eastAsia="Times New Roman" w:cstheme="minorHAnsi"/>
          <w:sz w:val="40"/>
          <w:szCs w:val="40"/>
        </w:rPr>
        <w:t xml:space="preserve">Rather than countering the social injustices that create unnecessary situations of vulnerability, disabled people are often segregated, </w:t>
      </w:r>
      <w:proofErr w:type="gramStart"/>
      <w:r w:rsidRPr="002C42BA">
        <w:rPr>
          <w:rFonts w:eastAsia="Times New Roman" w:cstheme="minorHAnsi"/>
          <w:sz w:val="40"/>
          <w:szCs w:val="40"/>
        </w:rPr>
        <w:t>pitied</w:t>
      </w:r>
      <w:proofErr w:type="gramEnd"/>
      <w:r w:rsidRPr="002C42BA">
        <w:rPr>
          <w:rFonts w:eastAsia="Times New Roman" w:cstheme="minorHAnsi"/>
          <w:sz w:val="40"/>
          <w:szCs w:val="40"/>
        </w:rPr>
        <w:t xml:space="preserve"> or dismissed.</w:t>
      </w:r>
    </w:p>
    <w:p w14:paraId="4A3C70A1" w14:textId="03C0C965" w:rsidR="00750D8F" w:rsidRPr="002C42BA" w:rsidRDefault="00F02154" w:rsidP="00750D8F">
      <w:pPr>
        <w:spacing w:line="276" w:lineRule="auto"/>
        <w:rPr>
          <w:rFonts w:eastAsia="Times New Roman" w:cstheme="minorHAnsi"/>
          <w:sz w:val="40"/>
          <w:szCs w:val="40"/>
        </w:rPr>
      </w:pPr>
      <w:r w:rsidRPr="002C42BA">
        <w:rPr>
          <w:rFonts w:eastAsia="Times New Roman" w:cstheme="minorHAnsi"/>
          <w:sz w:val="40"/>
          <w:szCs w:val="40"/>
        </w:rPr>
        <w:t>I</w:t>
      </w:r>
      <w:r w:rsidR="00750D8F" w:rsidRPr="002C42BA">
        <w:rPr>
          <w:rFonts w:eastAsia="Times New Roman" w:cstheme="minorHAnsi"/>
          <w:sz w:val="40"/>
          <w:szCs w:val="40"/>
        </w:rPr>
        <w:t>n the words of influential scholar, Sara Ahmed:</w:t>
      </w:r>
    </w:p>
    <w:p w14:paraId="0BB9A277" w14:textId="77777777" w:rsidR="00750D8F" w:rsidRPr="002C42BA" w:rsidRDefault="00750D8F" w:rsidP="00750D8F">
      <w:pPr>
        <w:pStyle w:val="Quote"/>
        <w:rPr>
          <w:sz w:val="40"/>
          <w:szCs w:val="40"/>
        </w:rPr>
      </w:pPr>
      <w:r w:rsidRPr="002C42BA">
        <w:rPr>
          <w:sz w:val="40"/>
          <w:szCs w:val="40"/>
        </w:rPr>
        <w:lastRenderedPageBreak/>
        <w:t>“We need to develop a different orientation to breaking. We can value what is deemed broken; we can appreciate those bodies, those things, that are deemed to have bits and pieces missing. Breaking need not be understood only as the loss of the integrity of something, but as the acquisition of something else, whatever that else might be”.</w:t>
      </w:r>
    </w:p>
    <w:p w14:paraId="4795618D" w14:textId="5C690CF6" w:rsidR="00766D89" w:rsidRPr="002C42BA" w:rsidRDefault="002C5456" w:rsidP="00766D89">
      <w:pPr>
        <w:spacing w:line="276" w:lineRule="auto"/>
        <w:rPr>
          <w:rFonts w:eastAsia="Times New Roman" w:cstheme="minorHAnsi"/>
          <w:sz w:val="40"/>
          <w:szCs w:val="40"/>
        </w:rPr>
      </w:pPr>
      <w:r w:rsidRPr="002C42BA">
        <w:rPr>
          <w:rFonts w:eastAsia="Times New Roman" w:cstheme="minorHAnsi"/>
          <w:sz w:val="40"/>
          <w:szCs w:val="40"/>
        </w:rPr>
        <w:t xml:space="preserve">Recognising this, </w:t>
      </w:r>
      <w:r w:rsidR="00766D89" w:rsidRPr="002C42BA">
        <w:rPr>
          <w:rFonts w:eastAsia="Times New Roman" w:cstheme="minorHAnsi"/>
          <w:sz w:val="40"/>
          <w:szCs w:val="40"/>
        </w:rPr>
        <w:t>‘Fragile with Attitude’ encourage</w:t>
      </w:r>
      <w:r w:rsidR="007A01DC" w:rsidRPr="002C42BA">
        <w:rPr>
          <w:rFonts w:eastAsia="Times New Roman" w:cstheme="minorHAnsi"/>
          <w:sz w:val="40"/>
          <w:szCs w:val="40"/>
        </w:rPr>
        <w:t>d</w:t>
      </w:r>
      <w:r w:rsidR="00766D89" w:rsidRPr="002C42BA">
        <w:rPr>
          <w:rFonts w:eastAsia="Times New Roman" w:cstheme="minorHAnsi"/>
          <w:sz w:val="40"/>
          <w:szCs w:val="40"/>
        </w:rPr>
        <w:t xml:space="preserve"> people to recognise more affirmative understandings of disability rooted in strength, collective </w:t>
      </w:r>
      <w:proofErr w:type="gramStart"/>
      <w:r w:rsidR="00766D89" w:rsidRPr="002C42BA">
        <w:rPr>
          <w:rFonts w:eastAsia="Times New Roman" w:cstheme="minorHAnsi"/>
          <w:sz w:val="40"/>
          <w:szCs w:val="40"/>
        </w:rPr>
        <w:t>experience</w:t>
      </w:r>
      <w:proofErr w:type="gramEnd"/>
      <w:r w:rsidR="00766D89" w:rsidRPr="002C42BA">
        <w:rPr>
          <w:rFonts w:eastAsia="Times New Roman" w:cstheme="minorHAnsi"/>
          <w:sz w:val="40"/>
          <w:szCs w:val="40"/>
        </w:rPr>
        <w:t xml:space="preserve"> and expertise.</w:t>
      </w:r>
    </w:p>
    <w:p w14:paraId="6CC3AD01" w14:textId="49B8D4E5" w:rsidR="00925ADA" w:rsidRPr="002C42BA" w:rsidRDefault="00925ADA" w:rsidP="005D114C">
      <w:pPr>
        <w:rPr>
          <w:rFonts w:cstheme="minorHAnsi"/>
          <w:sz w:val="40"/>
          <w:szCs w:val="40"/>
        </w:rPr>
      </w:pPr>
      <w:r w:rsidRPr="002C42BA">
        <w:rPr>
          <w:rFonts w:cstheme="minorHAnsi"/>
          <w:sz w:val="40"/>
          <w:szCs w:val="40"/>
        </w:rPr>
        <w:t>Reflecting on the experience, one of the artists, Sarah Goddard</w:t>
      </w:r>
      <w:r w:rsidR="00E84D43" w:rsidRPr="002C42BA">
        <w:rPr>
          <w:rFonts w:cstheme="minorHAnsi"/>
          <w:sz w:val="40"/>
          <w:szCs w:val="40"/>
        </w:rPr>
        <w:t>,</w:t>
      </w:r>
      <w:r w:rsidRPr="002C42BA">
        <w:rPr>
          <w:rFonts w:cstheme="minorHAnsi"/>
          <w:sz w:val="40"/>
          <w:szCs w:val="40"/>
        </w:rPr>
        <w:t xml:space="preserve"> explained:</w:t>
      </w:r>
    </w:p>
    <w:p w14:paraId="2AB4FCE1" w14:textId="644D0C4A" w:rsidR="0019771E" w:rsidRPr="002C42BA" w:rsidRDefault="00925ADA" w:rsidP="002C5456">
      <w:pPr>
        <w:pStyle w:val="Quote"/>
        <w:rPr>
          <w:rFonts w:cstheme="minorHAnsi"/>
          <w:sz w:val="40"/>
          <w:szCs w:val="40"/>
        </w:rPr>
      </w:pPr>
      <w:r w:rsidRPr="002C42BA">
        <w:rPr>
          <w:sz w:val="40"/>
          <w:szCs w:val="40"/>
        </w:rPr>
        <w:t>“I have felt like an imposter, as many of us do, whatever our field. But being a visually</w:t>
      </w:r>
      <w:r w:rsidR="00E84D43" w:rsidRPr="002C42BA">
        <w:rPr>
          <w:sz w:val="40"/>
          <w:szCs w:val="40"/>
        </w:rPr>
        <w:t xml:space="preserve"> </w:t>
      </w:r>
      <w:r w:rsidRPr="002C42BA">
        <w:rPr>
          <w:sz w:val="40"/>
          <w:szCs w:val="40"/>
        </w:rPr>
        <w:t xml:space="preserve">impaired visual artist has felt oxymoronic and something I should hide. However, while working with other artists who face disabling barriers, I didn’t feel like the odd one out, having to explain access needs. This made me feel at </w:t>
      </w:r>
      <w:proofErr w:type="gramStart"/>
      <w:r w:rsidRPr="002C42BA">
        <w:rPr>
          <w:sz w:val="40"/>
          <w:szCs w:val="40"/>
        </w:rPr>
        <w:t>ease, and</w:t>
      </w:r>
      <w:proofErr w:type="gramEnd"/>
      <w:r w:rsidRPr="002C42BA">
        <w:rPr>
          <w:sz w:val="40"/>
          <w:szCs w:val="40"/>
        </w:rPr>
        <w:t xml:space="preserve"> freed me to concentrate on art from the start. Then throughout the project I came to further embrace my identity as a visually</w:t>
      </w:r>
      <w:r w:rsidR="00E84D43" w:rsidRPr="002C42BA">
        <w:rPr>
          <w:sz w:val="40"/>
          <w:szCs w:val="40"/>
        </w:rPr>
        <w:t xml:space="preserve"> </w:t>
      </w:r>
      <w:r w:rsidRPr="002C42BA">
        <w:rPr>
          <w:sz w:val="40"/>
          <w:szCs w:val="40"/>
        </w:rPr>
        <w:t xml:space="preserve">impaired artist, and I believe that this has enabled me to create more authentic work. I am building on </w:t>
      </w:r>
      <w:r w:rsidRPr="002C42BA">
        <w:rPr>
          <w:sz w:val="40"/>
          <w:szCs w:val="40"/>
        </w:rPr>
        <w:lastRenderedPageBreak/>
        <w:t>this to create art that more closely reflects how I experience the natural world”</w:t>
      </w:r>
      <w:r w:rsidR="00E84D43" w:rsidRPr="002C42BA">
        <w:rPr>
          <w:sz w:val="40"/>
          <w:szCs w:val="40"/>
        </w:rPr>
        <w:t>.</w:t>
      </w:r>
    </w:p>
    <w:p w14:paraId="75622999" w14:textId="3730D9CD" w:rsidR="00721262" w:rsidRPr="00E9650C" w:rsidRDefault="00390AE3" w:rsidP="00A91615">
      <w:pPr>
        <w:shd w:val="clear" w:color="auto" w:fill="FFFFFF"/>
        <w:spacing w:line="276" w:lineRule="auto"/>
        <w:rPr>
          <w:rFonts w:ascii="Calibri" w:hAnsi="Calibri" w:cs="Calibri"/>
          <w:b/>
          <w:bCs/>
          <w:color w:val="000000"/>
          <w:sz w:val="40"/>
          <w:szCs w:val="40"/>
          <w:shd w:val="clear" w:color="auto" w:fill="FFFFFF"/>
        </w:rPr>
      </w:pPr>
      <w:r w:rsidRPr="00E9650C">
        <w:rPr>
          <w:rFonts w:ascii="Calibri" w:hAnsi="Calibri" w:cs="Calibri"/>
          <w:b/>
          <w:bCs/>
          <w:noProof/>
          <w:color w:val="000000"/>
          <w:sz w:val="40"/>
          <w:szCs w:val="40"/>
        </w:rPr>
        <w:drawing>
          <wp:anchor distT="0" distB="0" distL="114300" distR="114300" simplePos="0" relativeHeight="251660288" behindDoc="0" locked="0" layoutInCell="1" allowOverlap="1" wp14:anchorId="24273763" wp14:editId="48B7A8CA">
            <wp:simplePos x="0" y="0"/>
            <wp:positionH relativeFrom="margin">
              <wp:posOffset>448098</wp:posOffset>
            </wp:positionH>
            <wp:positionV relativeFrom="paragraph">
              <wp:posOffset>357293</wp:posOffset>
            </wp:positionV>
            <wp:extent cx="5105400" cy="5103495"/>
            <wp:effectExtent l="0" t="0" r="0" b="1905"/>
            <wp:wrapSquare wrapText="bothSides"/>
            <wp:docPr id="2" name="Picture 2" descr="‘Blue Mist in the Air’ by exhibition curator, Zoe Partington. Acrylic paints, freely applied in swirls of greens and blues cover the entire surface of this canvas, which measured approximately 1 metre square. The colours have the intensity of a peacock’s feathers, overpainted with chalky white, moving down to a dark patch of cobalt blue in the lower right-hand corner, so that the lighter colours above appear to hover. Traces of textured brushwork whip up the surface, scratched with fine lines and dizzying circles. The effect is mesmeric. Zoe calls this image “Blue Mist in the Air” but it could equally be the surface of a pond dappled with lily-pads reflecting blue skies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ue Mist in the Air’ by exhibition curator, Zoe Partington. Acrylic paints, freely applied in swirls of greens and blues cover the entire surface of this canvas, which measured approximately 1 metre square. The colours have the intensity of a peacock’s feathers, overpainted with chalky white, moving down to a dark patch of cobalt blue in the lower right-hand corner, so that the lighter colours above appear to hover. Traces of textured brushwork whip up the surface, scratched with fine lines and dizzying circles. The effect is mesmeric. Zoe calls this image “Blue Mist in the Air” but it could equally be the surface of a pond dappled with lily-pads reflecting blue skies above.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05400" cy="5103495"/>
                    </a:xfrm>
                    <a:prstGeom prst="rect">
                      <a:avLst/>
                    </a:prstGeom>
                  </pic:spPr>
                </pic:pic>
              </a:graphicData>
            </a:graphic>
            <wp14:sizeRelH relativeFrom="margin">
              <wp14:pctWidth>0</wp14:pctWidth>
            </wp14:sizeRelH>
            <wp14:sizeRelV relativeFrom="margin">
              <wp14:pctHeight>0</wp14:pctHeight>
            </wp14:sizeRelV>
          </wp:anchor>
        </w:drawing>
      </w:r>
      <w:r w:rsidRPr="00E9650C">
        <w:rPr>
          <w:rFonts w:ascii="Calibri" w:hAnsi="Calibri" w:cs="Calibri"/>
          <w:b/>
          <w:bCs/>
          <w:color w:val="000000"/>
          <w:sz w:val="40"/>
          <w:szCs w:val="40"/>
          <w:shd w:val="clear" w:color="auto" w:fill="FFFFFF"/>
        </w:rPr>
        <w:t xml:space="preserve">Image: “Blue Mist in the Air” by Zoe Partington </w:t>
      </w:r>
    </w:p>
    <w:p w14:paraId="74E3440D" w14:textId="00C8ECCB" w:rsidR="00097442" w:rsidRPr="00390AE3" w:rsidRDefault="00AB4E89" w:rsidP="00390AE3">
      <w:pPr>
        <w:shd w:val="clear" w:color="auto" w:fill="FFFFFF"/>
        <w:spacing w:line="240" w:lineRule="auto"/>
        <w:rPr>
          <w:sz w:val="32"/>
          <w:szCs w:val="32"/>
        </w:rPr>
      </w:pPr>
      <w:r w:rsidRPr="00390AE3">
        <w:rPr>
          <w:sz w:val="32"/>
          <w:szCs w:val="32"/>
        </w:rPr>
        <w:t xml:space="preserve">Image caption: </w:t>
      </w:r>
      <w:r w:rsidR="00097442" w:rsidRPr="00390AE3">
        <w:rPr>
          <w:sz w:val="32"/>
          <w:szCs w:val="32"/>
        </w:rPr>
        <w:t>‘Blue Mist in the Air’ by exhibition curator, Zoe Partington. Acrylic paints, freely applied in swirls of greens and blues cover the entire surface of this canvas, which measured approximately 1 metre square. The colours have the intensity of a peacock’s feathers, overpainted with chalky white, moving down to a dark patch of cobalt blue in the lower right-hand corner, so that the lighter colours above appear to hover. Traces of textured brushwork whip up the surface, scratched with fine lines and dizzying circles. The effect is mesmeric. Zoe calls this image “Blue Mist in the Air</w:t>
      </w:r>
      <w:proofErr w:type="gramStart"/>
      <w:r w:rsidR="00097442" w:rsidRPr="00390AE3">
        <w:rPr>
          <w:sz w:val="32"/>
          <w:szCs w:val="32"/>
        </w:rPr>
        <w:t>”</w:t>
      </w:r>
      <w:proofErr w:type="gramEnd"/>
      <w:r w:rsidR="00097442" w:rsidRPr="00390AE3">
        <w:rPr>
          <w:sz w:val="32"/>
          <w:szCs w:val="32"/>
        </w:rPr>
        <w:t xml:space="preserve"> but it could equally be the surface of a pond dappled with lily-pads reflecting blue skies above.</w:t>
      </w:r>
      <w:r w:rsidR="0046745D" w:rsidRPr="00390AE3">
        <w:rPr>
          <w:sz w:val="32"/>
          <w:szCs w:val="32"/>
        </w:rPr>
        <w:t xml:space="preserve"> Credit: Zoe Partington. </w:t>
      </w:r>
    </w:p>
    <w:p w14:paraId="7B75E51B" w14:textId="77777777" w:rsidR="00097442" w:rsidRPr="002C42BA" w:rsidRDefault="00097442" w:rsidP="00A91615">
      <w:pPr>
        <w:shd w:val="clear" w:color="auto" w:fill="FFFFFF"/>
        <w:spacing w:line="276" w:lineRule="auto"/>
        <w:rPr>
          <w:rFonts w:ascii="Calibri" w:hAnsi="Calibri" w:cs="Calibri"/>
          <w:color w:val="000000"/>
          <w:sz w:val="40"/>
          <w:szCs w:val="40"/>
          <w:shd w:val="clear" w:color="auto" w:fill="FFFFFF"/>
        </w:rPr>
      </w:pPr>
    </w:p>
    <w:p w14:paraId="5451196A" w14:textId="2FBDE51D" w:rsidR="009F291E" w:rsidRPr="002C42BA" w:rsidRDefault="005710B7" w:rsidP="004B2D18">
      <w:pPr>
        <w:pStyle w:val="Heading1"/>
        <w:rPr>
          <w:sz w:val="44"/>
          <w:szCs w:val="44"/>
          <w:shd w:val="clear" w:color="auto" w:fill="FFFFFF"/>
        </w:rPr>
      </w:pPr>
      <w:bookmarkStart w:id="18" w:name="_Toc101959701"/>
      <w:r w:rsidRPr="002C42BA">
        <w:rPr>
          <w:sz w:val="44"/>
          <w:szCs w:val="44"/>
          <w:shd w:val="clear" w:color="auto" w:fill="FFFFFF"/>
        </w:rPr>
        <w:lastRenderedPageBreak/>
        <w:t>Language and interpretation</w:t>
      </w:r>
      <w:bookmarkEnd w:id="18"/>
    </w:p>
    <w:p w14:paraId="235D4D85" w14:textId="1F3A4814" w:rsidR="00CF69CD" w:rsidRPr="002C42BA" w:rsidRDefault="00400EAA" w:rsidP="009C2BBB">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Although not</w:t>
      </w:r>
      <w:r w:rsidR="0092716A" w:rsidRPr="002C42BA">
        <w:rPr>
          <w:color w:val="000000"/>
          <w:sz w:val="40"/>
          <w:szCs w:val="40"/>
          <w:shd w:val="clear" w:color="auto" w:fill="FFFFFF"/>
        </w:rPr>
        <w:t xml:space="preserve"> always</w:t>
      </w:r>
      <w:r w:rsidRPr="002C42BA">
        <w:rPr>
          <w:color w:val="000000"/>
          <w:sz w:val="40"/>
          <w:szCs w:val="40"/>
          <w:shd w:val="clear" w:color="auto" w:fill="FFFFFF"/>
        </w:rPr>
        <w:t xml:space="preserve"> possible</w:t>
      </w:r>
      <w:r w:rsidR="0092716A" w:rsidRPr="002C42BA">
        <w:rPr>
          <w:color w:val="000000"/>
          <w:sz w:val="40"/>
          <w:szCs w:val="40"/>
          <w:shd w:val="clear" w:color="auto" w:fill="FFFFFF"/>
        </w:rPr>
        <w:t xml:space="preserve"> (</w:t>
      </w:r>
      <w:proofErr w:type="gramStart"/>
      <w:r w:rsidR="0092716A" w:rsidRPr="002C42BA">
        <w:rPr>
          <w:color w:val="000000"/>
          <w:sz w:val="40"/>
          <w:szCs w:val="40"/>
          <w:shd w:val="clear" w:color="auto" w:fill="FFFFFF"/>
        </w:rPr>
        <w:t>e.g.</w:t>
      </w:r>
      <w:proofErr w:type="gramEnd"/>
      <w:r w:rsidR="0092716A" w:rsidRPr="002C42BA">
        <w:rPr>
          <w:color w:val="000000"/>
          <w:sz w:val="40"/>
          <w:szCs w:val="40"/>
          <w:shd w:val="clear" w:color="auto" w:fill="FFFFFF"/>
        </w:rPr>
        <w:t xml:space="preserve"> in smaller nature settings</w:t>
      </w:r>
      <w:r w:rsidR="00B51852" w:rsidRPr="002C42BA">
        <w:rPr>
          <w:color w:val="000000"/>
          <w:sz w:val="40"/>
          <w:szCs w:val="40"/>
          <w:shd w:val="clear" w:color="auto" w:fill="FFFFFF"/>
        </w:rPr>
        <w:t xml:space="preserve"> with limited investment</w:t>
      </w:r>
      <w:r w:rsidR="0092716A" w:rsidRPr="002C42BA">
        <w:rPr>
          <w:color w:val="000000"/>
          <w:sz w:val="40"/>
          <w:szCs w:val="40"/>
          <w:shd w:val="clear" w:color="auto" w:fill="FFFFFF"/>
        </w:rPr>
        <w:t>)</w:t>
      </w:r>
      <w:r w:rsidRPr="002C42BA">
        <w:rPr>
          <w:color w:val="000000"/>
          <w:sz w:val="40"/>
          <w:szCs w:val="40"/>
          <w:shd w:val="clear" w:color="auto" w:fill="FFFFFF"/>
        </w:rPr>
        <w:t xml:space="preserve">, appropriate interpretation on site is </w:t>
      </w:r>
      <w:r w:rsidR="00717736" w:rsidRPr="002C42BA">
        <w:rPr>
          <w:color w:val="000000"/>
          <w:sz w:val="40"/>
          <w:szCs w:val="40"/>
          <w:shd w:val="clear" w:color="auto" w:fill="FFFFFF"/>
        </w:rPr>
        <w:t>important, both to</w:t>
      </w:r>
      <w:r w:rsidRPr="002C42BA">
        <w:rPr>
          <w:color w:val="000000"/>
          <w:sz w:val="40"/>
          <w:szCs w:val="40"/>
          <w:shd w:val="clear" w:color="auto" w:fill="FFFFFF"/>
        </w:rPr>
        <w:t xml:space="preserve"> support wayfinding and orientation but also for intellectual access – to </w:t>
      </w:r>
      <w:r w:rsidR="00CF69CD" w:rsidRPr="002C42BA">
        <w:rPr>
          <w:color w:val="000000"/>
          <w:sz w:val="40"/>
          <w:szCs w:val="40"/>
          <w:shd w:val="clear" w:color="auto" w:fill="FFFFFF"/>
        </w:rPr>
        <w:t xml:space="preserve">share the historical, ecological and socio-cultural stories of a setting in an inclusive way. In part this is about the modes of communication used to share these stories. </w:t>
      </w:r>
      <w:r w:rsidR="00717736" w:rsidRPr="002C42BA">
        <w:rPr>
          <w:color w:val="000000"/>
          <w:sz w:val="40"/>
          <w:szCs w:val="40"/>
          <w:shd w:val="clear" w:color="auto" w:fill="FFFFFF"/>
        </w:rPr>
        <w:t>For example, i</w:t>
      </w:r>
      <w:r w:rsidR="00CF69CD" w:rsidRPr="002C42BA">
        <w:rPr>
          <w:color w:val="000000"/>
          <w:sz w:val="40"/>
          <w:szCs w:val="40"/>
          <w:shd w:val="clear" w:color="auto" w:fill="FFFFFF"/>
        </w:rPr>
        <w:t xml:space="preserve">s there scope to move beyond the use of fixed visual information boards to consider additional materials: </w:t>
      </w:r>
    </w:p>
    <w:p w14:paraId="1DD7ED79" w14:textId="6C76C998" w:rsidR="00CF69CD" w:rsidRPr="002C42BA" w:rsidRDefault="00CF69CD" w:rsidP="00CF69CD">
      <w:pPr>
        <w:pStyle w:val="ListParagraph"/>
        <w:numPr>
          <w:ilvl w:val="0"/>
          <w:numId w:val="22"/>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Large print</w:t>
      </w:r>
      <w:r w:rsidR="00110B5D" w:rsidRPr="002C42BA">
        <w:rPr>
          <w:color w:val="000000"/>
          <w:sz w:val="40"/>
          <w:szCs w:val="40"/>
          <w:shd w:val="clear" w:color="auto" w:fill="FFFFFF"/>
        </w:rPr>
        <w:t xml:space="preserve"> handouts</w:t>
      </w:r>
      <w:r w:rsidR="009D02AE" w:rsidRPr="002C42BA">
        <w:rPr>
          <w:color w:val="000000"/>
          <w:sz w:val="40"/>
          <w:szCs w:val="40"/>
          <w:shd w:val="clear" w:color="auto" w:fill="FFFFFF"/>
        </w:rPr>
        <w:t>, with clear colour contrasts</w:t>
      </w:r>
      <w:r w:rsidR="00F35CC1" w:rsidRPr="002C42BA">
        <w:rPr>
          <w:color w:val="000000"/>
          <w:sz w:val="40"/>
          <w:szCs w:val="40"/>
          <w:shd w:val="clear" w:color="auto" w:fill="FFFFFF"/>
        </w:rPr>
        <w:t>.</w:t>
      </w:r>
    </w:p>
    <w:p w14:paraId="63193361" w14:textId="44F4E810" w:rsidR="00CF69CD" w:rsidRPr="002C42BA" w:rsidRDefault="00CF69CD" w:rsidP="00CF69CD">
      <w:pPr>
        <w:pStyle w:val="ListParagraph"/>
        <w:numPr>
          <w:ilvl w:val="0"/>
          <w:numId w:val="22"/>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Tactile</w:t>
      </w:r>
      <w:r w:rsidR="00E84D43" w:rsidRPr="002C42BA">
        <w:rPr>
          <w:color w:val="000000"/>
          <w:sz w:val="40"/>
          <w:szCs w:val="40"/>
          <w:shd w:val="clear" w:color="auto" w:fill="FFFFFF"/>
        </w:rPr>
        <w:t xml:space="preserve"> information</w:t>
      </w:r>
      <w:r w:rsidRPr="002C42BA">
        <w:rPr>
          <w:color w:val="000000"/>
          <w:sz w:val="40"/>
          <w:szCs w:val="40"/>
          <w:shd w:val="clear" w:color="auto" w:fill="FFFFFF"/>
        </w:rPr>
        <w:t xml:space="preserve"> (</w:t>
      </w:r>
      <w:proofErr w:type="gramStart"/>
      <w:r w:rsidRPr="002C42BA">
        <w:rPr>
          <w:color w:val="000000"/>
          <w:sz w:val="40"/>
          <w:szCs w:val="40"/>
          <w:shd w:val="clear" w:color="auto" w:fill="FFFFFF"/>
        </w:rPr>
        <w:t>e.g.</w:t>
      </w:r>
      <w:proofErr w:type="gramEnd"/>
      <w:r w:rsidRPr="002C42BA">
        <w:rPr>
          <w:color w:val="000000"/>
          <w:sz w:val="40"/>
          <w:szCs w:val="40"/>
          <w:shd w:val="clear" w:color="auto" w:fill="FFFFFF"/>
        </w:rPr>
        <w:t xml:space="preserve"> Braille</w:t>
      </w:r>
      <w:r w:rsidR="00F35CC1" w:rsidRPr="002C42BA">
        <w:rPr>
          <w:color w:val="000000"/>
          <w:sz w:val="40"/>
          <w:szCs w:val="40"/>
          <w:shd w:val="clear" w:color="auto" w:fill="FFFFFF"/>
        </w:rPr>
        <w:t>, tactile maps, models</w:t>
      </w:r>
      <w:r w:rsidRPr="002C42BA">
        <w:rPr>
          <w:color w:val="000000"/>
          <w:sz w:val="40"/>
          <w:szCs w:val="40"/>
          <w:shd w:val="clear" w:color="auto" w:fill="FFFFFF"/>
        </w:rPr>
        <w:t>)</w:t>
      </w:r>
      <w:r w:rsidR="00F35CC1" w:rsidRPr="002C42BA">
        <w:rPr>
          <w:color w:val="000000"/>
          <w:sz w:val="40"/>
          <w:szCs w:val="40"/>
          <w:shd w:val="clear" w:color="auto" w:fill="FFFFFF"/>
        </w:rPr>
        <w:t>.</w:t>
      </w:r>
    </w:p>
    <w:p w14:paraId="1355FCE5" w14:textId="7D69EAFA" w:rsidR="00893018" w:rsidRPr="002C42BA" w:rsidRDefault="00CF69CD" w:rsidP="00893018">
      <w:pPr>
        <w:pStyle w:val="ListParagraph"/>
        <w:numPr>
          <w:ilvl w:val="0"/>
          <w:numId w:val="22"/>
        </w:numPr>
        <w:shd w:val="clear" w:color="auto" w:fill="FFFFFF"/>
        <w:spacing w:line="276" w:lineRule="auto"/>
        <w:rPr>
          <w:rFonts w:ascii="Calibri" w:hAnsi="Calibri" w:cs="Calibri"/>
          <w:color w:val="000000"/>
          <w:sz w:val="40"/>
          <w:szCs w:val="40"/>
          <w:shd w:val="clear" w:color="auto" w:fill="FFFFFF"/>
        </w:rPr>
      </w:pPr>
      <w:r w:rsidRPr="002C42BA">
        <w:rPr>
          <w:color w:val="000000"/>
          <w:sz w:val="40"/>
          <w:szCs w:val="40"/>
          <w:shd w:val="clear" w:color="auto" w:fill="FFFFFF"/>
        </w:rPr>
        <w:t>Audio</w:t>
      </w:r>
      <w:r w:rsidR="00893018" w:rsidRPr="002C42BA">
        <w:rPr>
          <w:color w:val="000000"/>
          <w:sz w:val="40"/>
          <w:szCs w:val="40"/>
          <w:shd w:val="clear" w:color="auto" w:fill="FFFFFF"/>
        </w:rPr>
        <w:t xml:space="preserve"> description – </w:t>
      </w:r>
      <w:r w:rsidR="00893018" w:rsidRPr="002C42BA">
        <w:rPr>
          <w:rFonts w:ascii="Calibri" w:hAnsi="Calibri" w:cs="Calibri"/>
          <w:color w:val="000000"/>
          <w:sz w:val="40"/>
          <w:szCs w:val="40"/>
          <w:shd w:val="clear" w:color="auto" w:fill="FFFFFF"/>
        </w:rPr>
        <w:t>from recorded descriptions of selected site highlights to podcasts, live tours, in situ listening posts/beacons</w:t>
      </w:r>
      <w:r w:rsidR="0093668D" w:rsidRPr="002C42BA">
        <w:rPr>
          <w:rFonts w:ascii="Calibri" w:hAnsi="Calibri" w:cs="Calibri"/>
          <w:color w:val="000000"/>
          <w:sz w:val="40"/>
          <w:szCs w:val="40"/>
          <w:shd w:val="clear" w:color="auto" w:fill="FFFFFF"/>
        </w:rPr>
        <w:t>/mobile apps</w:t>
      </w:r>
      <w:r w:rsidR="00893018" w:rsidRPr="002C42BA">
        <w:rPr>
          <w:rFonts w:ascii="Calibri" w:hAnsi="Calibri" w:cs="Calibri"/>
          <w:color w:val="000000"/>
          <w:sz w:val="40"/>
          <w:szCs w:val="40"/>
          <w:shd w:val="clear" w:color="auto" w:fill="FFFFFF"/>
        </w:rPr>
        <w:t>, learning resources</w:t>
      </w:r>
      <w:r w:rsidR="0093668D" w:rsidRPr="002C42BA">
        <w:rPr>
          <w:rFonts w:ascii="Calibri" w:hAnsi="Calibri" w:cs="Calibri"/>
          <w:color w:val="000000"/>
          <w:sz w:val="40"/>
          <w:szCs w:val="40"/>
          <w:shd w:val="clear" w:color="auto" w:fill="FFFFFF"/>
        </w:rPr>
        <w:t>,</w:t>
      </w:r>
      <w:r w:rsidR="00893018" w:rsidRPr="002C42BA">
        <w:rPr>
          <w:rFonts w:ascii="Calibri" w:hAnsi="Calibri" w:cs="Calibri"/>
          <w:color w:val="000000"/>
          <w:sz w:val="40"/>
          <w:szCs w:val="40"/>
          <w:shd w:val="clear" w:color="auto" w:fill="FFFFFF"/>
        </w:rPr>
        <w:t xml:space="preserve"> and in social and print media. </w:t>
      </w:r>
    </w:p>
    <w:p w14:paraId="1413FDD2" w14:textId="3B39B9F3" w:rsidR="009D02AE" w:rsidRPr="002C42BA" w:rsidRDefault="009D02AE" w:rsidP="00CF69CD">
      <w:pPr>
        <w:pStyle w:val="ListParagraph"/>
        <w:numPr>
          <w:ilvl w:val="0"/>
          <w:numId w:val="22"/>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QR codes</w:t>
      </w:r>
      <w:r w:rsidR="00717736" w:rsidRPr="002C42BA">
        <w:rPr>
          <w:color w:val="000000"/>
          <w:sz w:val="40"/>
          <w:szCs w:val="40"/>
          <w:shd w:val="clear" w:color="auto" w:fill="FFFFFF"/>
        </w:rPr>
        <w:t xml:space="preserve"> (or similar technologies such as ‘</w:t>
      </w:r>
      <w:proofErr w:type="spellStart"/>
      <w:r w:rsidR="00717736" w:rsidRPr="002C42BA">
        <w:rPr>
          <w:color w:val="000000"/>
          <w:sz w:val="40"/>
          <w:szCs w:val="40"/>
          <w:shd w:val="clear" w:color="auto" w:fill="FFFFFF"/>
        </w:rPr>
        <w:t>NaviLens</w:t>
      </w:r>
      <w:proofErr w:type="spellEnd"/>
      <w:r w:rsidR="00717736" w:rsidRPr="002C42BA">
        <w:rPr>
          <w:color w:val="000000"/>
          <w:sz w:val="40"/>
          <w:szCs w:val="40"/>
          <w:shd w:val="clear" w:color="auto" w:fill="FFFFFF"/>
        </w:rPr>
        <w:t>’)</w:t>
      </w:r>
      <w:r w:rsidR="00893018" w:rsidRPr="002C42BA">
        <w:rPr>
          <w:color w:val="000000"/>
          <w:sz w:val="40"/>
          <w:szCs w:val="40"/>
          <w:shd w:val="clear" w:color="auto" w:fill="FFFFFF"/>
        </w:rPr>
        <w:t xml:space="preserve"> linked</w:t>
      </w:r>
      <w:r w:rsidRPr="002C42BA">
        <w:rPr>
          <w:color w:val="000000"/>
          <w:sz w:val="40"/>
          <w:szCs w:val="40"/>
          <w:shd w:val="clear" w:color="auto" w:fill="FFFFFF"/>
        </w:rPr>
        <w:t xml:space="preserve"> to</w:t>
      </w:r>
      <w:r w:rsidR="00110B5D" w:rsidRPr="002C42BA">
        <w:rPr>
          <w:color w:val="000000"/>
          <w:sz w:val="40"/>
          <w:szCs w:val="40"/>
          <w:shd w:val="clear" w:color="auto" w:fill="FFFFFF"/>
        </w:rPr>
        <w:t xml:space="preserve"> fully accessible</w:t>
      </w:r>
      <w:r w:rsidRPr="002C42BA">
        <w:rPr>
          <w:color w:val="000000"/>
          <w:sz w:val="40"/>
          <w:szCs w:val="40"/>
          <w:shd w:val="clear" w:color="auto" w:fill="FFFFFF"/>
        </w:rPr>
        <w:t xml:space="preserve"> online information</w:t>
      </w:r>
      <w:r w:rsidR="00F35CC1" w:rsidRPr="002C42BA">
        <w:rPr>
          <w:color w:val="000000"/>
          <w:sz w:val="40"/>
          <w:szCs w:val="40"/>
          <w:shd w:val="clear" w:color="auto" w:fill="FFFFFF"/>
        </w:rPr>
        <w:t>.</w:t>
      </w:r>
    </w:p>
    <w:p w14:paraId="3F7A9C93" w14:textId="61FA5CA9" w:rsidR="00CF69CD" w:rsidRPr="002C42BA" w:rsidRDefault="00CF69CD" w:rsidP="00CF69CD">
      <w:pPr>
        <w:pStyle w:val="ListParagraph"/>
        <w:numPr>
          <w:ilvl w:val="0"/>
          <w:numId w:val="22"/>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Sign language</w:t>
      </w:r>
      <w:r w:rsidR="00893018" w:rsidRPr="002C42BA">
        <w:rPr>
          <w:color w:val="000000"/>
          <w:sz w:val="40"/>
          <w:szCs w:val="40"/>
          <w:shd w:val="clear" w:color="auto" w:fill="FFFFFF"/>
        </w:rPr>
        <w:t xml:space="preserve"> (and captioning for any audio-visual media)</w:t>
      </w:r>
      <w:r w:rsidR="00F35CC1" w:rsidRPr="002C42BA">
        <w:rPr>
          <w:color w:val="000000"/>
          <w:sz w:val="40"/>
          <w:szCs w:val="40"/>
          <w:shd w:val="clear" w:color="auto" w:fill="FFFFFF"/>
        </w:rPr>
        <w:t>.</w:t>
      </w:r>
    </w:p>
    <w:p w14:paraId="28FB4CCF" w14:textId="23540739" w:rsidR="00110B5D" w:rsidRPr="002C42BA" w:rsidRDefault="00110B5D" w:rsidP="00110B5D">
      <w:pPr>
        <w:pStyle w:val="ListParagraph"/>
        <w:numPr>
          <w:ilvl w:val="0"/>
          <w:numId w:val="22"/>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 xml:space="preserve">Makaton (use of symbols, </w:t>
      </w:r>
      <w:proofErr w:type="gramStart"/>
      <w:r w:rsidRPr="002C42BA">
        <w:rPr>
          <w:color w:val="000000"/>
          <w:sz w:val="40"/>
          <w:szCs w:val="40"/>
          <w:shd w:val="clear" w:color="auto" w:fill="FFFFFF"/>
        </w:rPr>
        <w:t>signs</w:t>
      </w:r>
      <w:proofErr w:type="gramEnd"/>
      <w:r w:rsidRPr="002C42BA">
        <w:rPr>
          <w:color w:val="000000"/>
          <w:sz w:val="40"/>
          <w:szCs w:val="40"/>
          <w:shd w:val="clear" w:color="auto" w:fill="FFFFFF"/>
        </w:rPr>
        <w:t xml:space="preserve"> and speech to support communication)</w:t>
      </w:r>
      <w:r w:rsidR="00F35CC1" w:rsidRPr="002C42BA">
        <w:rPr>
          <w:color w:val="000000"/>
          <w:sz w:val="40"/>
          <w:szCs w:val="40"/>
          <w:shd w:val="clear" w:color="auto" w:fill="FFFFFF"/>
        </w:rPr>
        <w:t>.</w:t>
      </w:r>
    </w:p>
    <w:p w14:paraId="1AC00729" w14:textId="57276882" w:rsidR="00CF69CD" w:rsidRPr="002C42BA" w:rsidRDefault="00CF69CD" w:rsidP="00CF69CD">
      <w:pPr>
        <w:pStyle w:val="ListParagraph"/>
        <w:numPr>
          <w:ilvl w:val="0"/>
          <w:numId w:val="22"/>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lastRenderedPageBreak/>
        <w:t xml:space="preserve">Easy Read </w:t>
      </w:r>
      <w:r w:rsidR="00A57454" w:rsidRPr="002C42BA">
        <w:rPr>
          <w:color w:val="000000"/>
          <w:sz w:val="40"/>
          <w:szCs w:val="40"/>
          <w:shd w:val="clear" w:color="auto" w:fill="FFFFFF"/>
        </w:rPr>
        <w:t>(a written format using simple words, short sentences and incorporating appropriate pictures to explain the words)</w:t>
      </w:r>
      <w:r w:rsidR="00F35CC1" w:rsidRPr="002C42BA">
        <w:rPr>
          <w:color w:val="000000"/>
          <w:sz w:val="40"/>
          <w:szCs w:val="40"/>
          <w:shd w:val="clear" w:color="auto" w:fill="FFFFFF"/>
        </w:rPr>
        <w:t>.</w:t>
      </w:r>
    </w:p>
    <w:p w14:paraId="05A51334" w14:textId="3FD4BA61" w:rsidR="00CF69CD" w:rsidRPr="002C42BA" w:rsidRDefault="00CF69CD" w:rsidP="00CF69CD">
      <w:pPr>
        <w:pStyle w:val="ListParagraph"/>
        <w:numPr>
          <w:ilvl w:val="0"/>
          <w:numId w:val="22"/>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Widget (a symbol-based</w:t>
      </w:r>
      <w:r w:rsidR="00A57454" w:rsidRPr="002C42BA">
        <w:rPr>
          <w:color w:val="000000"/>
          <w:sz w:val="40"/>
          <w:szCs w:val="40"/>
          <w:shd w:val="clear" w:color="auto" w:fill="FFFFFF"/>
        </w:rPr>
        <w:t xml:space="preserve"> written</w:t>
      </w:r>
      <w:r w:rsidRPr="002C42BA">
        <w:rPr>
          <w:color w:val="000000"/>
          <w:sz w:val="40"/>
          <w:szCs w:val="40"/>
          <w:shd w:val="clear" w:color="auto" w:fill="FFFFFF"/>
        </w:rPr>
        <w:t xml:space="preserve"> language used as an alternative </w:t>
      </w:r>
      <w:r w:rsidR="00A57454" w:rsidRPr="002C42BA">
        <w:rPr>
          <w:color w:val="000000"/>
          <w:sz w:val="40"/>
          <w:szCs w:val="40"/>
          <w:shd w:val="clear" w:color="auto" w:fill="FFFFFF"/>
        </w:rPr>
        <w:t xml:space="preserve">or an </w:t>
      </w:r>
      <w:r w:rsidRPr="002C42BA">
        <w:rPr>
          <w:color w:val="000000"/>
          <w:sz w:val="40"/>
          <w:szCs w:val="40"/>
          <w:shd w:val="clear" w:color="auto" w:fill="FFFFFF"/>
        </w:rPr>
        <w:t xml:space="preserve">accompaniment to text). </w:t>
      </w:r>
    </w:p>
    <w:p w14:paraId="02CD3BC4" w14:textId="68CC705B" w:rsidR="009C2BBB" w:rsidRPr="002C42BA" w:rsidRDefault="009C2BBB" w:rsidP="000E2CCC">
      <w:pPr>
        <w:shd w:val="clear" w:color="auto" w:fill="FFFFFF"/>
        <w:rPr>
          <w:color w:val="000000"/>
          <w:sz w:val="16"/>
          <w:szCs w:val="16"/>
          <w:shd w:val="clear" w:color="auto" w:fill="FFFFFF"/>
        </w:rPr>
      </w:pPr>
    </w:p>
    <w:p w14:paraId="300A0AD6" w14:textId="452668A7" w:rsidR="007411EB" w:rsidRPr="002C42BA" w:rsidRDefault="00A57454" w:rsidP="009D02AE">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Where interpretation is fixed, it is important to reflect o</w:t>
      </w:r>
      <w:r w:rsidR="009D02AE" w:rsidRPr="002C42BA">
        <w:rPr>
          <w:color w:val="000000"/>
          <w:sz w:val="40"/>
          <w:szCs w:val="40"/>
          <w:shd w:val="clear" w:color="auto" w:fill="FFFFFF"/>
        </w:rPr>
        <w:t>n where it is located:</w:t>
      </w:r>
    </w:p>
    <w:p w14:paraId="3833917F" w14:textId="393CD569" w:rsidR="007411EB" w:rsidRPr="002C42BA" w:rsidRDefault="009D02AE" w:rsidP="009D02AE">
      <w:pPr>
        <w:pStyle w:val="ListParagraph"/>
        <w:numPr>
          <w:ilvl w:val="0"/>
          <w:numId w:val="24"/>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 xml:space="preserve">Will the clarity of the information be affected by weather conditions </w:t>
      </w:r>
      <w:proofErr w:type="gramStart"/>
      <w:r w:rsidRPr="002C42BA">
        <w:rPr>
          <w:color w:val="000000"/>
          <w:sz w:val="40"/>
          <w:szCs w:val="40"/>
          <w:shd w:val="clear" w:color="auto" w:fill="FFFFFF"/>
        </w:rPr>
        <w:t>e.g.</w:t>
      </w:r>
      <w:proofErr w:type="gramEnd"/>
      <w:r w:rsidRPr="002C42BA">
        <w:rPr>
          <w:color w:val="000000"/>
          <w:sz w:val="40"/>
          <w:szCs w:val="40"/>
          <w:shd w:val="clear" w:color="auto" w:fill="FFFFFF"/>
        </w:rPr>
        <w:t xml:space="preserve"> glare in bright light for visual materials, masking in strong winds for audio materials, </w:t>
      </w:r>
      <w:r w:rsidR="00717736" w:rsidRPr="002C42BA">
        <w:rPr>
          <w:color w:val="000000"/>
          <w:sz w:val="40"/>
          <w:szCs w:val="40"/>
          <w:shd w:val="clear" w:color="auto" w:fill="FFFFFF"/>
        </w:rPr>
        <w:t>loss of clarity of</w:t>
      </w:r>
      <w:r w:rsidRPr="002C42BA">
        <w:rPr>
          <w:color w:val="000000"/>
          <w:sz w:val="40"/>
          <w:szCs w:val="40"/>
          <w:shd w:val="clear" w:color="auto" w:fill="FFFFFF"/>
        </w:rPr>
        <w:t xml:space="preserve"> tactile materials</w:t>
      </w:r>
      <w:r w:rsidR="00717736" w:rsidRPr="002C42BA">
        <w:rPr>
          <w:color w:val="000000"/>
          <w:sz w:val="40"/>
          <w:szCs w:val="40"/>
          <w:shd w:val="clear" w:color="auto" w:fill="FFFFFF"/>
        </w:rPr>
        <w:t xml:space="preserve"> in wet weather</w:t>
      </w:r>
      <w:r w:rsidR="0093668D" w:rsidRPr="002C42BA">
        <w:rPr>
          <w:color w:val="000000"/>
          <w:sz w:val="40"/>
          <w:szCs w:val="40"/>
          <w:shd w:val="clear" w:color="auto" w:fill="FFFFFF"/>
        </w:rPr>
        <w:t>?</w:t>
      </w:r>
    </w:p>
    <w:p w14:paraId="77B3DA42" w14:textId="3A51AF28" w:rsidR="009D02AE" w:rsidRPr="002C42BA" w:rsidRDefault="009D02AE" w:rsidP="009D02AE">
      <w:pPr>
        <w:pStyle w:val="ListParagraph"/>
        <w:numPr>
          <w:ilvl w:val="0"/>
          <w:numId w:val="24"/>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Is there a risk of encountering obstacles while trying to reach fixed signage (</w:t>
      </w:r>
      <w:proofErr w:type="gramStart"/>
      <w:r w:rsidRPr="002C42BA">
        <w:rPr>
          <w:color w:val="000000"/>
          <w:sz w:val="40"/>
          <w:szCs w:val="40"/>
          <w:shd w:val="clear" w:color="auto" w:fill="FFFFFF"/>
        </w:rPr>
        <w:t>e.g.</w:t>
      </w:r>
      <w:proofErr w:type="gramEnd"/>
      <w:r w:rsidRPr="002C42BA">
        <w:rPr>
          <w:color w:val="000000"/>
          <w:sz w:val="40"/>
          <w:szCs w:val="40"/>
          <w:shd w:val="clear" w:color="auto" w:fill="FFFFFF"/>
        </w:rPr>
        <w:t xml:space="preserve"> collision hazards </w:t>
      </w:r>
      <w:r w:rsidR="00717736" w:rsidRPr="002C42BA">
        <w:rPr>
          <w:color w:val="000000"/>
          <w:sz w:val="40"/>
          <w:szCs w:val="40"/>
          <w:shd w:val="clear" w:color="auto" w:fill="FFFFFF"/>
        </w:rPr>
        <w:t>or overgrown nettles, brambles and thorns</w:t>
      </w:r>
      <w:r w:rsidRPr="002C42BA">
        <w:rPr>
          <w:color w:val="000000"/>
          <w:sz w:val="40"/>
          <w:szCs w:val="40"/>
          <w:shd w:val="clear" w:color="auto" w:fill="FFFFFF"/>
        </w:rPr>
        <w:t>)?</w:t>
      </w:r>
    </w:p>
    <w:p w14:paraId="02B59B35" w14:textId="244573D0" w:rsidR="009D02AE" w:rsidRPr="002C42BA" w:rsidRDefault="009D02AE" w:rsidP="009D02AE">
      <w:pPr>
        <w:pStyle w:val="ListParagraph"/>
        <w:numPr>
          <w:ilvl w:val="0"/>
          <w:numId w:val="24"/>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Are signs located at head height for walkers and/or wheelchair users?</w:t>
      </w:r>
    </w:p>
    <w:p w14:paraId="1778B194" w14:textId="059B1512" w:rsidR="009D02AE" w:rsidRPr="002C42BA" w:rsidRDefault="009D02AE" w:rsidP="009D02AE">
      <w:pPr>
        <w:shd w:val="clear" w:color="auto" w:fill="FFFFFF"/>
        <w:spacing w:line="276" w:lineRule="auto"/>
        <w:rPr>
          <w:rFonts w:cstheme="minorHAnsi"/>
          <w:color w:val="000000"/>
          <w:sz w:val="16"/>
          <w:szCs w:val="16"/>
          <w:shd w:val="clear" w:color="auto" w:fill="FFFFFF"/>
        </w:rPr>
      </w:pPr>
    </w:p>
    <w:p w14:paraId="03332B89" w14:textId="1DE11F51" w:rsidR="001F53BF" w:rsidRPr="002C42BA" w:rsidRDefault="009D02AE" w:rsidP="00B51852">
      <w:pPr>
        <w:shd w:val="clear" w:color="auto" w:fill="FFFFFF"/>
        <w:spacing w:line="276" w:lineRule="auto"/>
        <w:rPr>
          <w:rFonts w:cstheme="minorHAnsi"/>
          <w:color w:val="FF0000"/>
          <w:sz w:val="40"/>
          <w:szCs w:val="40"/>
          <w:shd w:val="clear" w:color="auto" w:fill="FFFFFF"/>
        </w:rPr>
      </w:pPr>
      <w:r w:rsidRPr="002C42BA">
        <w:rPr>
          <w:rFonts w:cstheme="minorHAnsi"/>
          <w:color w:val="000000"/>
          <w:sz w:val="40"/>
          <w:szCs w:val="40"/>
          <w:shd w:val="clear" w:color="auto" w:fill="FFFFFF"/>
        </w:rPr>
        <w:t>It’s also worth reflecting on the skillsets</w:t>
      </w:r>
      <w:r w:rsidR="00B5136B" w:rsidRPr="002C42BA">
        <w:rPr>
          <w:rFonts w:cstheme="minorHAnsi"/>
          <w:color w:val="000000"/>
          <w:sz w:val="40"/>
          <w:szCs w:val="40"/>
          <w:shd w:val="clear" w:color="auto" w:fill="FFFFFF"/>
        </w:rPr>
        <w:t xml:space="preserve"> and awareness</w:t>
      </w:r>
      <w:r w:rsidRPr="002C42BA">
        <w:rPr>
          <w:rFonts w:cstheme="minorHAnsi"/>
          <w:color w:val="000000"/>
          <w:sz w:val="40"/>
          <w:szCs w:val="40"/>
          <w:shd w:val="clear" w:color="auto" w:fill="FFFFFF"/>
        </w:rPr>
        <w:t xml:space="preserve"> of </w:t>
      </w:r>
      <w:r w:rsidR="0000613B" w:rsidRPr="002C42BA">
        <w:rPr>
          <w:rFonts w:cstheme="minorHAnsi"/>
          <w:color w:val="000000"/>
          <w:sz w:val="40"/>
          <w:szCs w:val="40"/>
          <w:shd w:val="clear" w:color="auto" w:fill="FFFFFF"/>
        </w:rPr>
        <w:t>any</w:t>
      </w:r>
      <w:r w:rsidRPr="002C42BA">
        <w:rPr>
          <w:rFonts w:cstheme="minorHAnsi"/>
          <w:color w:val="000000"/>
          <w:sz w:val="40"/>
          <w:szCs w:val="40"/>
          <w:shd w:val="clear" w:color="auto" w:fill="FFFFFF"/>
        </w:rPr>
        <w:t xml:space="preserve"> staff and volunteers on site </w:t>
      </w:r>
      <w:proofErr w:type="gramStart"/>
      <w:r w:rsidRPr="002C42BA">
        <w:rPr>
          <w:rFonts w:cstheme="minorHAnsi"/>
          <w:color w:val="000000"/>
          <w:sz w:val="40"/>
          <w:szCs w:val="40"/>
          <w:shd w:val="clear" w:color="auto" w:fill="FFFFFF"/>
        </w:rPr>
        <w:t>e.g</w:t>
      </w:r>
      <w:r w:rsidR="001F53BF" w:rsidRPr="002C42BA">
        <w:rPr>
          <w:rFonts w:cstheme="minorHAnsi"/>
          <w:color w:val="000000"/>
          <w:sz w:val="40"/>
          <w:szCs w:val="40"/>
          <w:shd w:val="clear" w:color="auto" w:fill="FFFFFF"/>
        </w:rPr>
        <w:t>.</w:t>
      </w:r>
      <w:proofErr w:type="gramEnd"/>
      <w:r w:rsidR="001F53BF" w:rsidRPr="002C42BA">
        <w:rPr>
          <w:rFonts w:cstheme="minorHAnsi"/>
          <w:color w:val="000000"/>
          <w:sz w:val="40"/>
          <w:szCs w:val="40"/>
          <w:shd w:val="clear" w:color="auto" w:fill="FFFFFF"/>
        </w:rPr>
        <w:t xml:space="preserve"> </w:t>
      </w:r>
      <w:r w:rsidR="0000613B" w:rsidRPr="002C42BA">
        <w:rPr>
          <w:rFonts w:cstheme="minorHAnsi"/>
          <w:color w:val="000000"/>
          <w:sz w:val="40"/>
          <w:szCs w:val="40"/>
          <w:shd w:val="clear" w:color="auto" w:fill="FFFFFF"/>
        </w:rPr>
        <w:t>do people</w:t>
      </w:r>
      <w:r w:rsidRPr="002C42BA">
        <w:rPr>
          <w:rFonts w:cstheme="minorHAnsi"/>
          <w:color w:val="000000"/>
          <w:sz w:val="40"/>
          <w:szCs w:val="40"/>
          <w:shd w:val="clear" w:color="auto" w:fill="FFFFFF"/>
        </w:rPr>
        <w:t xml:space="preserve"> have sighted guiding skills?</w:t>
      </w:r>
      <w:r w:rsidR="00BB3FEF" w:rsidRPr="002C42BA">
        <w:rPr>
          <w:rFonts w:cstheme="minorHAnsi"/>
          <w:color w:val="000000"/>
          <w:sz w:val="40"/>
          <w:szCs w:val="40"/>
          <w:shd w:val="clear" w:color="auto" w:fill="FFFFFF"/>
        </w:rPr>
        <w:t xml:space="preserve"> Do </w:t>
      </w:r>
      <w:r w:rsidR="0000613B" w:rsidRPr="002C42BA">
        <w:rPr>
          <w:rFonts w:cstheme="minorHAnsi"/>
          <w:color w:val="000000"/>
          <w:sz w:val="40"/>
          <w:szCs w:val="40"/>
          <w:shd w:val="clear" w:color="auto" w:fill="FFFFFF"/>
        </w:rPr>
        <w:t>they</w:t>
      </w:r>
      <w:r w:rsidR="00BB3FEF" w:rsidRPr="002C42BA">
        <w:rPr>
          <w:rFonts w:cstheme="minorHAnsi"/>
          <w:color w:val="000000"/>
          <w:sz w:val="40"/>
          <w:szCs w:val="40"/>
          <w:shd w:val="clear" w:color="auto" w:fill="FFFFFF"/>
        </w:rPr>
        <w:t xml:space="preserve"> feel confident with audio description?</w:t>
      </w:r>
      <w:r w:rsidRPr="002C42BA">
        <w:rPr>
          <w:rFonts w:cstheme="minorHAnsi"/>
          <w:color w:val="000000"/>
          <w:sz w:val="40"/>
          <w:szCs w:val="40"/>
          <w:shd w:val="clear" w:color="auto" w:fill="FFFFFF"/>
        </w:rPr>
        <w:t xml:space="preserve"> Can anyone</w:t>
      </w:r>
      <w:r w:rsidR="00717736" w:rsidRPr="002C42BA">
        <w:rPr>
          <w:rFonts w:cstheme="minorHAnsi"/>
          <w:color w:val="000000"/>
          <w:sz w:val="40"/>
          <w:szCs w:val="40"/>
          <w:shd w:val="clear" w:color="auto" w:fill="FFFFFF"/>
        </w:rPr>
        <w:t xml:space="preserve"> on site</w:t>
      </w:r>
      <w:r w:rsidRPr="002C42BA">
        <w:rPr>
          <w:rFonts w:cstheme="minorHAnsi"/>
          <w:color w:val="000000"/>
          <w:sz w:val="40"/>
          <w:szCs w:val="40"/>
          <w:shd w:val="clear" w:color="auto" w:fill="FFFFFF"/>
        </w:rPr>
        <w:t xml:space="preserve"> communicate </w:t>
      </w:r>
      <w:r w:rsidR="00F35CC1" w:rsidRPr="002C42BA">
        <w:rPr>
          <w:rFonts w:cstheme="minorHAnsi"/>
          <w:color w:val="000000"/>
          <w:sz w:val="40"/>
          <w:szCs w:val="40"/>
          <w:shd w:val="clear" w:color="auto" w:fill="FFFFFF"/>
        </w:rPr>
        <w:t>using</w:t>
      </w:r>
      <w:r w:rsidRPr="002C42BA">
        <w:rPr>
          <w:rFonts w:cstheme="minorHAnsi"/>
          <w:color w:val="000000"/>
          <w:sz w:val="40"/>
          <w:szCs w:val="40"/>
          <w:shd w:val="clear" w:color="auto" w:fill="FFFFFF"/>
        </w:rPr>
        <w:t xml:space="preserve"> </w:t>
      </w:r>
      <w:r w:rsidR="00BB3FEF" w:rsidRPr="002C42BA">
        <w:rPr>
          <w:rFonts w:cstheme="minorHAnsi"/>
          <w:color w:val="000000"/>
          <w:sz w:val="40"/>
          <w:szCs w:val="40"/>
          <w:shd w:val="clear" w:color="auto" w:fill="FFFFFF"/>
        </w:rPr>
        <w:t xml:space="preserve">BSL (British Sign Language) or Makaton? </w:t>
      </w:r>
    </w:p>
    <w:p w14:paraId="7252EBE5" w14:textId="6FBE9E50" w:rsidR="00031103" w:rsidRPr="002C42BA" w:rsidRDefault="00B51852" w:rsidP="00031103">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 xml:space="preserve">Beyond these specific communication skills, it is essential to ensure people feel comfortable talking about access </w:t>
      </w:r>
      <w:r w:rsidRPr="002C42BA">
        <w:rPr>
          <w:color w:val="000000"/>
          <w:sz w:val="40"/>
          <w:szCs w:val="40"/>
          <w:shd w:val="clear" w:color="auto" w:fill="FFFFFF"/>
        </w:rPr>
        <w:lastRenderedPageBreak/>
        <w:t>adjustments and disability</w:t>
      </w:r>
      <w:r w:rsidR="00717736" w:rsidRPr="002C42BA">
        <w:rPr>
          <w:color w:val="000000"/>
          <w:sz w:val="40"/>
          <w:szCs w:val="40"/>
          <w:shd w:val="clear" w:color="auto" w:fill="FFFFFF"/>
        </w:rPr>
        <w:t xml:space="preserve"> more widely</w:t>
      </w:r>
      <w:r w:rsidR="0000613B" w:rsidRPr="002C42BA">
        <w:rPr>
          <w:color w:val="000000"/>
          <w:sz w:val="40"/>
          <w:szCs w:val="40"/>
          <w:shd w:val="clear" w:color="auto" w:fill="FFFFFF"/>
        </w:rPr>
        <w:t>.</w:t>
      </w:r>
      <w:r w:rsidR="0093668D" w:rsidRPr="002C42BA">
        <w:rPr>
          <w:color w:val="000000"/>
          <w:sz w:val="40"/>
          <w:szCs w:val="40"/>
          <w:shd w:val="clear" w:color="auto" w:fill="FFFFFF"/>
        </w:rPr>
        <w:t xml:space="preserve"> </w:t>
      </w:r>
      <w:r w:rsidR="00031103" w:rsidRPr="002C42BA">
        <w:rPr>
          <w:color w:val="000000"/>
          <w:sz w:val="40"/>
          <w:szCs w:val="40"/>
          <w:shd w:val="clear" w:color="auto" w:fill="FFFFFF"/>
        </w:rPr>
        <w:t>Language is important</w:t>
      </w:r>
      <w:r w:rsidR="0000613B" w:rsidRPr="002C42BA">
        <w:rPr>
          <w:color w:val="000000"/>
          <w:sz w:val="40"/>
          <w:szCs w:val="40"/>
          <w:shd w:val="clear" w:color="auto" w:fill="FFFFFF"/>
        </w:rPr>
        <w:t xml:space="preserve"> here</w:t>
      </w:r>
      <w:r w:rsidR="00031103" w:rsidRPr="002C42BA">
        <w:rPr>
          <w:color w:val="000000"/>
          <w:sz w:val="40"/>
          <w:szCs w:val="40"/>
          <w:shd w:val="clear" w:color="auto" w:fill="FFFFFF"/>
        </w:rPr>
        <w:t xml:space="preserve">; it helps </w:t>
      </w:r>
      <w:r w:rsidR="0093668D" w:rsidRPr="002C42BA">
        <w:rPr>
          <w:color w:val="000000"/>
          <w:sz w:val="40"/>
          <w:szCs w:val="40"/>
          <w:shd w:val="clear" w:color="auto" w:fill="FFFFFF"/>
        </w:rPr>
        <w:t>to</w:t>
      </w:r>
      <w:r w:rsidR="00031103" w:rsidRPr="002C42BA">
        <w:rPr>
          <w:color w:val="000000"/>
          <w:sz w:val="40"/>
          <w:szCs w:val="40"/>
          <w:shd w:val="clear" w:color="auto" w:fill="FFFFFF"/>
        </w:rPr>
        <w:t xml:space="preserve"> avoid misunderstanding and offence</w:t>
      </w:r>
      <w:r w:rsidR="00717736" w:rsidRPr="002C42BA">
        <w:rPr>
          <w:color w:val="000000"/>
          <w:sz w:val="40"/>
          <w:szCs w:val="40"/>
          <w:shd w:val="clear" w:color="auto" w:fill="FFFFFF"/>
        </w:rPr>
        <w:t>.</w:t>
      </w:r>
      <w:r w:rsidR="00031103" w:rsidRPr="002C42BA">
        <w:rPr>
          <w:color w:val="000000"/>
          <w:sz w:val="40"/>
          <w:szCs w:val="40"/>
          <w:shd w:val="clear" w:color="auto" w:fill="FFFFFF"/>
        </w:rPr>
        <w:t xml:space="preserve"> </w:t>
      </w:r>
      <w:r w:rsidR="00717736" w:rsidRPr="002C42BA">
        <w:rPr>
          <w:color w:val="000000"/>
          <w:sz w:val="40"/>
          <w:szCs w:val="40"/>
          <w:shd w:val="clear" w:color="auto" w:fill="FFFFFF"/>
        </w:rPr>
        <w:t>T</w:t>
      </w:r>
      <w:r w:rsidR="00031103" w:rsidRPr="002C42BA">
        <w:rPr>
          <w:color w:val="000000"/>
          <w:sz w:val="40"/>
          <w:szCs w:val="40"/>
          <w:shd w:val="clear" w:color="auto" w:fill="FFFFFF"/>
        </w:rPr>
        <w:t xml:space="preserve">he most important thing to remember is… don’t panic! </w:t>
      </w:r>
    </w:p>
    <w:p w14:paraId="7230B722" w14:textId="77777777" w:rsidR="00031103" w:rsidRPr="002C42BA" w:rsidRDefault="00031103" w:rsidP="00031103">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 xml:space="preserve">Use language that is: </w:t>
      </w:r>
    </w:p>
    <w:p w14:paraId="51EE98CC" w14:textId="4D7FB23C" w:rsidR="00031103" w:rsidRPr="002C42BA" w:rsidRDefault="00031103" w:rsidP="00031103">
      <w:pPr>
        <w:pStyle w:val="ListParagraph"/>
        <w:numPr>
          <w:ilvl w:val="0"/>
          <w:numId w:val="7"/>
        </w:numPr>
        <w:shd w:val="clear" w:color="auto" w:fill="FFFFFF"/>
        <w:spacing w:line="276" w:lineRule="auto"/>
        <w:rPr>
          <w:rFonts w:ascii="Calibri" w:hAnsi="Calibri" w:cs="Calibri"/>
          <w:color w:val="000000"/>
          <w:sz w:val="40"/>
          <w:szCs w:val="40"/>
          <w:shd w:val="clear" w:color="auto" w:fill="FFFFFF"/>
        </w:rPr>
      </w:pPr>
      <w:r w:rsidRPr="002C42BA">
        <w:rPr>
          <w:rFonts w:ascii="Calibri" w:hAnsi="Calibri" w:cs="Calibri"/>
          <w:b/>
          <w:bCs/>
          <w:i/>
          <w:iCs/>
          <w:color w:val="000000"/>
          <w:sz w:val="40"/>
          <w:szCs w:val="40"/>
          <w:shd w:val="clear" w:color="auto" w:fill="FFFFFF"/>
        </w:rPr>
        <w:t>Descriptive</w:t>
      </w:r>
      <w:r w:rsidRPr="002C42BA">
        <w:rPr>
          <w:rFonts w:ascii="Calibri" w:hAnsi="Calibri" w:cs="Calibri"/>
          <w:color w:val="000000"/>
          <w:sz w:val="40"/>
          <w:szCs w:val="40"/>
          <w:shd w:val="clear" w:color="auto" w:fill="FFFFFF"/>
        </w:rPr>
        <w:t xml:space="preserve"> </w:t>
      </w:r>
      <w:proofErr w:type="gramStart"/>
      <w:r w:rsidRPr="002C42BA">
        <w:rPr>
          <w:rFonts w:ascii="Calibri" w:hAnsi="Calibri" w:cs="Calibri"/>
          <w:color w:val="000000"/>
          <w:sz w:val="40"/>
          <w:szCs w:val="40"/>
          <w:shd w:val="clear" w:color="auto" w:fill="FFFFFF"/>
        </w:rPr>
        <w:t>e.g.</w:t>
      </w:r>
      <w:proofErr w:type="gramEnd"/>
      <w:r w:rsidRPr="002C42BA">
        <w:rPr>
          <w:rFonts w:ascii="Calibri" w:hAnsi="Calibri" w:cs="Calibri"/>
          <w:color w:val="000000"/>
          <w:sz w:val="40"/>
          <w:szCs w:val="40"/>
          <w:shd w:val="clear" w:color="auto" w:fill="FFFFFF"/>
        </w:rPr>
        <w:t xml:space="preserve"> wheelchair user, long cane user, guide dog owner. </w:t>
      </w:r>
    </w:p>
    <w:p w14:paraId="4968B748" w14:textId="54EDB5B0" w:rsidR="00031103" w:rsidRPr="002C42BA" w:rsidRDefault="00031103" w:rsidP="00031103">
      <w:pPr>
        <w:pStyle w:val="ListParagraph"/>
        <w:numPr>
          <w:ilvl w:val="0"/>
          <w:numId w:val="7"/>
        </w:numPr>
        <w:shd w:val="clear" w:color="auto" w:fill="FFFFFF"/>
        <w:spacing w:line="276" w:lineRule="auto"/>
        <w:rPr>
          <w:rFonts w:ascii="Calibri" w:hAnsi="Calibri" w:cs="Calibri"/>
          <w:color w:val="000000"/>
          <w:sz w:val="40"/>
          <w:szCs w:val="40"/>
          <w:shd w:val="clear" w:color="auto" w:fill="FFFFFF"/>
        </w:rPr>
      </w:pPr>
      <w:r w:rsidRPr="002C42BA">
        <w:rPr>
          <w:rFonts w:ascii="Calibri" w:hAnsi="Calibri" w:cs="Calibri"/>
          <w:b/>
          <w:bCs/>
          <w:i/>
          <w:iCs/>
          <w:color w:val="000000"/>
          <w:sz w:val="40"/>
          <w:szCs w:val="40"/>
          <w:shd w:val="clear" w:color="auto" w:fill="FFFFFF"/>
        </w:rPr>
        <w:t>Understandable</w:t>
      </w:r>
      <w:r w:rsidRPr="002C42BA">
        <w:rPr>
          <w:rFonts w:ascii="Calibri" w:hAnsi="Calibri" w:cs="Calibri"/>
          <w:color w:val="000000"/>
          <w:sz w:val="40"/>
          <w:szCs w:val="40"/>
          <w:shd w:val="clear" w:color="auto" w:fill="FFFFFF"/>
        </w:rPr>
        <w:t xml:space="preserve"> </w:t>
      </w:r>
      <w:proofErr w:type="gramStart"/>
      <w:r w:rsidRPr="002C42BA">
        <w:rPr>
          <w:rFonts w:ascii="Calibri" w:hAnsi="Calibri" w:cs="Calibri"/>
          <w:color w:val="000000"/>
          <w:sz w:val="40"/>
          <w:szCs w:val="40"/>
          <w:shd w:val="clear" w:color="auto" w:fill="FFFFFF"/>
        </w:rPr>
        <w:t>e.g.</w:t>
      </w:r>
      <w:proofErr w:type="gramEnd"/>
      <w:r w:rsidRPr="002C42BA">
        <w:rPr>
          <w:rFonts w:ascii="Calibri" w:hAnsi="Calibri" w:cs="Calibri"/>
          <w:color w:val="000000"/>
          <w:sz w:val="40"/>
          <w:szCs w:val="40"/>
          <w:shd w:val="clear" w:color="auto" w:fill="FFFFFF"/>
        </w:rPr>
        <w:t xml:space="preserve"> </w:t>
      </w:r>
      <w:r w:rsidR="0093668D" w:rsidRPr="002C42BA">
        <w:rPr>
          <w:rFonts w:ascii="Calibri" w:hAnsi="Calibri" w:cs="Calibri"/>
          <w:color w:val="000000"/>
          <w:sz w:val="40"/>
          <w:szCs w:val="40"/>
          <w:shd w:val="clear" w:color="auto" w:fill="FFFFFF"/>
        </w:rPr>
        <w:t>visitor with a</w:t>
      </w:r>
      <w:r w:rsidRPr="002C42BA">
        <w:rPr>
          <w:rFonts w:ascii="Calibri" w:hAnsi="Calibri" w:cs="Calibri"/>
          <w:color w:val="000000"/>
          <w:sz w:val="40"/>
          <w:szCs w:val="40"/>
          <w:shd w:val="clear" w:color="auto" w:fill="FFFFFF"/>
        </w:rPr>
        <w:t xml:space="preserve"> hearing or speech impairment. </w:t>
      </w:r>
    </w:p>
    <w:p w14:paraId="514C1195" w14:textId="23D5B1A4" w:rsidR="00031103" w:rsidRPr="002C42BA" w:rsidRDefault="00031103" w:rsidP="00031103">
      <w:pPr>
        <w:pStyle w:val="ListParagraph"/>
        <w:numPr>
          <w:ilvl w:val="0"/>
          <w:numId w:val="7"/>
        </w:numPr>
        <w:shd w:val="clear" w:color="auto" w:fill="FFFFFF"/>
        <w:spacing w:line="276" w:lineRule="auto"/>
        <w:rPr>
          <w:rFonts w:ascii="Calibri" w:hAnsi="Calibri" w:cs="Calibri"/>
          <w:color w:val="000000"/>
          <w:sz w:val="40"/>
          <w:szCs w:val="40"/>
          <w:shd w:val="clear" w:color="auto" w:fill="FFFFFF"/>
        </w:rPr>
      </w:pPr>
      <w:r w:rsidRPr="002C42BA">
        <w:rPr>
          <w:rFonts w:ascii="Calibri" w:hAnsi="Calibri" w:cs="Calibri"/>
          <w:b/>
          <w:bCs/>
          <w:i/>
          <w:iCs/>
          <w:color w:val="000000"/>
          <w:sz w:val="40"/>
          <w:szCs w:val="40"/>
          <w:shd w:val="clear" w:color="auto" w:fill="FFFFFF"/>
        </w:rPr>
        <w:t>Simple</w:t>
      </w:r>
      <w:r w:rsidRPr="002C42BA">
        <w:rPr>
          <w:rFonts w:ascii="Calibri" w:hAnsi="Calibri" w:cs="Calibri"/>
          <w:color w:val="000000"/>
          <w:sz w:val="40"/>
          <w:szCs w:val="40"/>
          <w:shd w:val="clear" w:color="auto" w:fill="FFFFFF"/>
        </w:rPr>
        <w:t xml:space="preserve"> </w:t>
      </w:r>
      <w:proofErr w:type="gramStart"/>
      <w:r w:rsidRPr="002C42BA">
        <w:rPr>
          <w:rFonts w:ascii="Calibri" w:hAnsi="Calibri" w:cs="Calibri"/>
          <w:color w:val="000000"/>
          <w:sz w:val="40"/>
          <w:szCs w:val="40"/>
          <w:shd w:val="clear" w:color="auto" w:fill="FFFFFF"/>
        </w:rPr>
        <w:t>i.e.</w:t>
      </w:r>
      <w:proofErr w:type="gramEnd"/>
      <w:r w:rsidRPr="002C42BA">
        <w:rPr>
          <w:rFonts w:ascii="Calibri" w:hAnsi="Calibri" w:cs="Calibri"/>
          <w:color w:val="000000"/>
          <w:sz w:val="40"/>
          <w:szCs w:val="40"/>
          <w:shd w:val="clear" w:color="auto" w:fill="FFFFFF"/>
        </w:rPr>
        <w:t xml:space="preserve"> avoid unnecessary adverbs like ‘severely’</w:t>
      </w:r>
      <w:r w:rsidR="00A04C7E" w:rsidRPr="002C42BA">
        <w:rPr>
          <w:rFonts w:ascii="Calibri" w:hAnsi="Calibri" w:cs="Calibri"/>
          <w:color w:val="000000"/>
          <w:sz w:val="40"/>
          <w:szCs w:val="40"/>
          <w:shd w:val="clear" w:color="auto" w:fill="FFFFFF"/>
        </w:rPr>
        <w:t>, or comments about ‘levels of functioning’</w:t>
      </w:r>
      <w:r w:rsidRPr="002C42BA">
        <w:rPr>
          <w:rFonts w:ascii="Calibri" w:hAnsi="Calibri" w:cs="Calibri"/>
          <w:color w:val="000000"/>
          <w:sz w:val="40"/>
          <w:szCs w:val="40"/>
          <w:shd w:val="clear" w:color="auto" w:fill="FFFFFF"/>
        </w:rPr>
        <w:t xml:space="preserve">. They might mean different things to different people. </w:t>
      </w:r>
    </w:p>
    <w:p w14:paraId="6E4B6575" w14:textId="1D5EDB2F" w:rsidR="00031103" w:rsidRPr="002C42BA" w:rsidRDefault="00031103" w:rsidP="00031103">
      <w:pPr>
        <w:pStyle w:val="ListParagraph"/>
        <w:numPr>
          <w:ilvl w:val="0"/>
          <w:numId w:val="7"/>
        </w:numPr>
        <w:shd w:val="clear" w:color="auto" w:fill="FFFFFF"/>
        <w:spacing w:line="276" w:lineRule="auto"/>
        <w:rPr>
          <w:rFonts w:ascii="Calibri" w:hAnsi="Calibri" w:cs="Calibri"/>
          <w:color w:val="000000"/>
          <w:sz w:val="40"/>
          <w:szCs w:val="40"/>
          <w:shd w:val="clear" w:color="auto" w:fill="FFFFFF"/>
        </w:rPr>
      </w:pPr>
      <w:r w:rsidRPr="002C42BA">
        <w:rPr>
          <w:rFonts w:ascii="Calibri" w:hAnsi="Calibri" w:cs="Calibri"/>
          <w:b/>
          <w:bCs/>
          <w:i/>
          <w:iCs/>
          <w:color w:val="000000"/>
          <w:sz w:val="40"/>
          <w:szCs w:val="40"/>
          <w:shd w:val="clear" w:color="auto" w:fill="FFFFFF"/>
        </w:rPr>
        <w:t>Not emotive</w:t>
      </w:r>
      <w:r w:rsidRPr="002C42BA">
        <w:rPr>
          <w:rFonts w:ascii="Calibri" w:hAnsi="Calibri" w:cs="Calibri"/>
          <w:color w:val="000000"/>
          <w:sz w:val="40"/>
          <w:szCs w:val="40"/>
          <w:shd w:val="clear" w:color="auto" w:fill="FFFFFF"/>
        </w:rPr>
        <w:t xml:space="preserve"> </w:t>
      </w:r>
      <w:proofErr w:type="gramStart"/>
      <w:r w:rsidRPr="002C42BA">
        <w:rPr>
          <w:rFonts w:ascii="Calibri" w:hAnsi="Calibri" w:cs="Calibri"/>
          <w:color w:val="000000"/>
          <w:sz w:val="40"/>
          <w:szCs w:val="40"/>
          <w:shd w:val="clear" w:color="auto" w:fill="FFFFFF"/>
        </w:rPr>
        <w:t>i.e.</w:t>
      </w:r>
      <w:proofErr w:type="gramEnd"/>
      <w:r w:rsidRPr="002C42BA">
        <w:rPr>
          <w:rFonts w:ascii="Calibri" w:hAnsi="Calibri" w:cs="Calibri"/>
          <w:color w:val="000000"/>
          <w:sz w:val="40"/>
          <w:szCs w:val="40"/>
          <w:shd w:val="clear" w:color="auto" w:fill="FFFFFF"/>
        </w:rPr>
        <w:t xml:space="preserve"> do not use the phrases ‘suffering from…’ or ‘victim of…’</w:t>
      </w:r>
      <w:r w:rsidR="00A04C7E" w:rsidRPr="002C42BA">
        <w:rPr>
          <w:rFonts w:ascii="Calibri" w:hAnsi="Calibri" w:cs="Calibri"/>
          <w:color w:val="000000"/>
          <w:sz w:val="40"/>
          <w:szCs w:val="40"/>
          <w:shd w:val="clear" w:color="auto" w:fill="FFFFFF"/>
        </w:rPr>
        <w:t xml:space="preserve"> or ‘wheelchair bound’</w:t>
      </w:r>
      <w:r w:rsidRPr="002C42BA">
        <w:rPr>
          <w:rFonts w:ascii="Calibri" w:hAnsi="Calibri" w:cs="Calibri"/>
          <w:color w:val="000000"/>
          <w:sz w:val="40"/>
          <w:szCs w:val="40"/>
          <w:shd w:val="clear" w:color="auto" w:fill="FFFFFF"/>
        </w:rPr>
        <w:t xml:space="preserve">. </w:t>
      </w:r>
      <w:r w:rsidR="003A0583" w:rsidRPr="002C42BA">
        <w:rPr>
          <w:rFonts w:ascii="Calibri" w:hAnsi="Calibri" w:cs="Calibri"/>
          <w:color w:val="000000"/>
          <w:sz w:val="40"/>
          <w:szCs w:val="40"/>
          <w:shd w:val="clear" w:color="auto" w:fill="FFFFFF"/>
        </w:rPr>
        <w:t xml:space="preserve">If unsure, it can be helpful to </w:t>
      </w:r>
      <w:r w:rsidR="0093668D" w:rsidRPr="002C42BA">
        <w:rPr>
          <w:rFonts w:ascii="Calibri" w:hAnsi="Calibri" w:cs="Calibri"/>
          <w:color w:val="000000"/>
          <w:sz w:val="40"/>
          <w:szCs w:val="40"/>
          <w:shd w:val="clear" w:color="auto" w:fill="FFFFFF"/>
        </w:rPr>
        <w:t>describe</w:t>
      </w:r>
      <w:r w:rsidR="003A0583" w:rsidRPr="002C42BA">
        <w:rPr>
          <w:rFonts w:ascii="Calibri" w:hAnsi="Calibri" w:cs="Calibri"/>
          <w:color w:val="000000"/>
          <w:sz w:val="40"/>
          <w:szCs w:val="40"/>
          <w:shd w:val="clear" w:color="auto" w:fill="FFFFFF"/>
        </w:rPr>
        <w:t xml:space="preserve"> people</w:t>
      </w:r>
      <w:r w:rsidR="0093668D" w:rsidRPr="002C42BA">
        <w:rPr>
          <w:rFonts w:ascii="Calibri" w:hAnsi="Calibri" w:cs="Calibri"/>
          <w:color w:val="000000"/>
          <w:sz w:val="40"/>
          <w:szCs w:val="40"/>
          <w:shd w:val="clear" w:color="auto" w:fill="FFFFFF"/>
        </w:rPr>
        <w:t xml:space="preserve"> as</w:t>
      </w:r>
      <w:r w:rsidR="003A0583" w:rsidRPr="002C42BA">
        <w:rPr>
          <w:rFonts w:ascii="Calibri" w:hAnsi="Calibri" w:cs="Calibri"/>
          <w:color w:val="000000"/>
          <w:sz w:val="40"/>
          <w:szCs w:val="40"/>
          <w:shd w:val="clear" w:color="auto" w:fill="FFFFFF"/>
        </w:rPr>
        <w:t xml:space="preserve"> having ‘experiences of’ </w:t>
      </w:r>
      <w:proofErr w:type="gramStart"/>
      <w:r w:rsidR="003A0583" w:rsidRPr="002C42BA">
        <w:rPr>
          <w:rFonts w:ascii="Calibri" w:hAnsi="Calibri" w:cs="Calibri"/>
          <w:color w:val="000000"/>
          <w:sz w:val="40"/>
          <w:szCs w:val="40"/>
          <w:shd w:val="clear" w:color="auto" w:fill="FFFFFF"/>
        </w:rPr>
        <w:t>disability</w:t>
      </w:r>
      <w:r w:rsidR="00A04C7E" w:rsidRPr="002C42BA">
        <w:rPr>
          <w:rFonts w:ascii="Calibri" w:hAnsi="Calibri" w:cs="Calibri"/>
          <w:color w:val="000000"/>
          <w:sz w:val="40"/>
          <w:szCs w:val="40"/>
          <w:shd w:val="clear" w:color="auto" w:fill="FFFFFF"/>
        </w:rPr>
        <w:t>, or</w:t>
      </w:r>
      <w:proofErr w:type="gramEnd"/>
      <w:r w:rsidR="00A04C7E" w:rsidRPr="002C42BA">
        <w:rPr>
          <w:rFonts w:ascii="Calibri" w:hAnsi="Calibri" w:cs="Calibri"/>
          <w:color w:val="000000"/>
          <w:sz w:val="40"/>
          <w:szCs w:val="40"/>
          <w:shd w:val="clear" w:color="auto" w:fill="FFFFFF"/>
        </w:rPr>
        <w:t xml:space="preserve"> being ‘wheelchair users’</w:t>
      </w:r>
      <w:r w:rsidR="003A0583" w:rsidRPr="002C42BA">
        <w:rPr>
          <w:rFonts w:ascii="Calibri" w:hAnsi="Calibri" w:cs="Calibri"/>
          <w:color w:val="000000"/>
          <w:sz w:val="40"/>
          <w:szCs w:val="40"/>
          <w:shd w:val="clear" w:color="auto" w:fill="FFFFFF"/>
        </w:rPr>
        <w:t>.</w:t>
      </w:r>
    </w:p>
    <w:p w14:paraId="5D801BA9" w14:textId="5B0B6154" w:rsidR="00031103" w:rsidRPr="002C42BA" w:rsidRDefault="00031103" w:rsidP="00031103">
      <w:pPr>
        <w:pStyle w:val="ListParagraph"/>
        <w:numPr>
          <w:ilvl w:val="0"/>
          <w:numId w:val="7"/>
        </w:numPr>
        <w:shd w:val="clear" w:color="auto" w:fill="FFFFFF"/>
        <w:spacing w:line="276" w:lineRule="auto"/>
        <w:rPr>
          <w:rFonts w:ascii="Calibri" w:hAnsi="Calibri" w:cs="Calibri"/>
          <w:color w:val="000000"/>
          <w:sz w:val="40"/>
          <w:szCs w:val="40"/>
          <w:shd w:val="clear" w:color="auto" w:fill="FFFFFF"/>
        </w:rPr>
      </w:pPr>
      <w:r w:rsidRPr="002C42BA">
        <w:rPr>
          <w:rFonts w:ascii="Calibri" w:hAnsi="Calibri" w:cs="Calibri"/>
          <w:b/>
          <w:bCs/>
          <w:i/>
          <w:iCs/>
          <w:color w:val="000000"/>
          <w:sz w:val="40"/>
          <w:szCs w:val="40"/>
          <w:shd w:val="clear" w:color="auto" w:fill="FFFFFF"/>
        </w:rPr>
        <w:t>Respectful</w:t>
      </w:r>
      <w:r w:rsidRPr="002C42BA">
        <w:rPr>
          <w:rFonts w:ascii="Calibri" w:hAnsi="Calibri" w:cs="Calibri"/>
          <w:color w:val="000000"/>
          <w:sz w:val="40"/>
          <w:szCs w:val="40"/>
          <w:shd w:val="clear" w:color="auto" w:fill="FFFFFF"/>
        </w:rPr>
        <w:t xml:space="preserve"> – be guided by disabled people and</w:t>
      </w:r>
      <w:r w:rsidR="00097442" w:rsidRPr="002C42BA">
        <w:rPr>
          <w:rFonts w:ascii="Calibri" w:hAnsi="Calibri" w:cs="Calibri"/>
          <w:color w:val="000000"/>
          <w:sz w:val="40"/>
          <w:szCs w:val="40"/>
          <w:shd w:val="clear" w:color="auto" w:fill="FFFFFF"/>
        </w:rPr>
        <w:t xml:space="preserve"> their preferences</w:t>
      </w:r>
      <w:r w:rsidRPr="002C42BA">
        <w:rPr>
          <w:rFonts w:ascii="Calibri" w:hAnsi="Calibri" w:cs="Calibri"/>
          <w:color w:val="000000"/>
          <w:sz w:val="40"/>
          <w:szCs w:val="40"/>
          <w:shd w:val="clear" w:color="auto" w:fill="FFFFFF"/>
        </w:rPr>
        <w:t xml:space="preserve">. </w:t>
      </w:r>
      <w:r w:rsidR="00A04C7E" w:rsidRPr="002C42BA">
        <w:rPr>
          <w:rFonts w:ascii="Calibri" w:hAnsi="Calibri" w:cs="Calibri"/>
          <w:color w:val="000000"/>
          <w:sz w:val="40"/>
          <w:szCs w:val="40"/>
          <w:shd w:val="clear" w:color="auto" w:fill="FFFFFF"/>
        </w:rPr>
        <w:t xml:space="preserve">Do not undermine people’s sense of personhood by using terms like, ‘the disabled’ or ‘the elderly’. Depending on the context, it may be more appropriate to use terms such as ‘disabled people’ or ‘older adults’ in such instances. </w:t>
      </w:r>
    </w:p>
    <w:p w14:paraId="16B1FA70" w14:textId="77777777" w:rsidR="00031103" w:rsidRPr="002C42BA" w:rsidRDefault="00031103" w:rsidP="00031103">
      <w:pPr>
        <w:pStyle w:val="ListParagraph"/>
        <w:shd w:val="clear" w:color="auto" w:fill="FFFFFF"/>
        <w:spacing w:line="276" w:lineRule="auto"/>
        <w:ind w:left="1080"/>
        <w:rPr>
          <w:rFonts w:ascii="Calibri" w:hAnsi="Calibri" w:cs="Calibri"/>
          <w:color w:val="000000"/>
          <w:sz w:val="16"/>
          <w:szCs w:val="16"/>
          <w:shd w:val="clear" w:color="auto" w:fill="FFFFFF"/>
        </w:rPr>
      </w:pPr>
    </w:p>
    <w:p w14:paraId="7AEBB0F1" w14:textId="7B587059" w:rsidR="003A0583" w:rsidRPr="002C42BA" w:rsidRDefault="00097442" w:rsidP="00031103">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lastRenderedPageBreak/>
        <w:t>A common query raised concerns the use of the terms ‘disabled person’</w:t>
      </w:r>
      <w:r w:rsidR="003A0583" w:rsidRPr="002C42BA">
        <w:rPr>
          <w:color w:val="000000"/>
          <w:sz w:val="40"/>
          <w:szCs w:val="40"/>
          <w:shd w:val="clear" w:color="auto" w:fill="FFFFFF"/>
        </w:rPr>
        <w:t xml:space="preserve"> (identity-first language)</w:t>
      </w:r>
      <w:r w:rsidRPr="002C42BA">
        <w:rPr>
          <w:color w:val="000000"/>
          <w:sz w:val="40"/>
          <w:szCs w:val="40"/>
          <w:shd w:val="clear" w:color="auto" w:fill="FFFFFF"/>
        </w:rPr>
        <w:t xml:space="preserve"> or ‘person with a disability’</w:t>
      </w:r>
      <w:r w:rsidR="003A0583" w:rsidRPr="002C42BA">
        <w:rPr>
          <w:color w:val="000000"/>
          <w:sz w:val="40"/>
          <w:szCs w:val="40"/>
          <w:shd w:val="clear" w:color="auto" w:fill="FFFFFF"/>
        </w:rPr>
        <w:t xml:space="preserve"> (person-first language). In the UK, disabled people’s organisations (DPOs) will tend to use identify-first language to emphasise that people are disabled by society and exclusionary environments, </w:t>
      </w:r>
      <w:proofErr w:type="gramStart"/>
      <w:r w:rsidR="003A0583" w:rsidRPr="002C42BA">
        <w:rPr>
          <w:color w:val="000000"/>
          <w:sz w:val="40"/>
          <w:szCs w:val="40"/>
          <w:shd w:val="clear" w:color="auto" w:fill="FFFFFF"/>
        </w:rPr>
        <w:t>policies</w:t>
      </w:r>
      <w:proofErr w:type="gramEnd"/>
      <w:r w:rsidR="003A0583" w:rsidRPr="002C42BA">
        <w:rPr>
          <w:color w:val="000000"/>
          <w:sz w:val="40"/>
          <w:szCs w:val="40"/>
          <w:shd w:val="clear" w:color="auto" w:fill="FFFFFF"/>
        </w:rPr>
        <w:t xml:space="preserve"> and norms</w:t>
      </w:r>
      <w:r w:rsidR="00000DD7" w:rsidRPr="002C42BA">
        <w:rPr>
          <w:color w:val="000000"/>
          <w:sz w:val="40"/>
          <w:szCs w:val="40"/>
          <w:shd w:val="clear" w:color="auto" w:fill="FFFFFF"/>
        </w:rPr>
        <w:t xml:space="preserve"> –</w:t>
      </w:r>
      <w:r w:rsidR="003A0583" w:rsidRPr="002C42BA">
        <w:rPr>
          <w:color w:val="000000"/>
          <w:sz w:val="40"/>
          <w:szCs w:val="40"/>
          <w:shd w:val="clear" w:color="auto" w:fill="FFFFFF"/>
        </w:rPr>
        <w:t xml:space="preserve"> in</w:t>
      </w:r>
      <w:r w:rsidR="00000DD7" w:rsidRPr="002C42BA">
        <w:rPr>
          <w:color w:val="000000"/>
          <w:sz w:val="40"/>
          <w:szCs w:val="40"/>
          <w:shd w:val="clear" w:color="auto" w:fill="FFFFFF"/>
        </w:rPr>
        <w:t xml:space="preserve"> </w:t>
      </w:r>
      <w:r w:rsidR="003A0583" w:rsidRPr="002C42BA">
        <w:rPr>
          <w:color w:val="000000"/>
          <w:sz w:val="40"/>
          <w:szCs w:val="40"/>
          <w:shd w:val="clear" w:color="auto" w:fill="FFFFFF"/>
        </w:rPr>
        <w:t xml:space="preserve">line with the social model of disability. </w:t>
      </w:r>
    </w:p>
    <w:p w14:paraId="29155359" w14:textId="2403A5DC" w:rsidR="00097442" w:rsidRPr="002C42BA" w:rsidRDefault="003A0583" w:rsidP="00031103">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The UNCRPD uses person-first language but recognises that ‘disability is an evolving concept and that disability results from the interaction between persons with impairments and attitudinal and environmental barriers that hinders their full and effective participation in society on an equal basis with others’ (Point 6 in the Preamble to the UNCRPD).</w:t>
      </w:r>
    </w:p>
    <w:p w14:paraId="44E15E93" w14:textId="4C2B1A8C" w:rsidR="00031103" w:rsidRPr="002C42BA" w:rsidRDefault="00031103" w:rsidP="00031103">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 xml:space="preserve">Context and intention are important in how language is used </w:t>
      </w:r>
      <w:proofErr w:type="gramStart"/>
      <w:r w:rsidRPr="002C42BA">
        <w:rPr>
          <w:color w:val="000000"/>
          <w:sz w:val="40"/>
          <w:szCs w:val="40"/>
          <w:shd w:val="clear" w:color="auto" w:fill="FFFFFF"/>
        </w:rPr>
        <w:t>e.g.</w:t>
      </w:r>
      <w:proofErr w:type="gramEnd"/>
      <w:r w:rsidRPr="002C42BA">
        <w:rPr>
          <w:color w:val="000000"/>
          <w:sz w:val="40"/>
          <w:szCs w:val="40"/>
          <w:shd w:val="clear" w:color="auto" w:fill="FFFFFF"/>
        </w:rPr>
        <w:t xml:space="preserve"> rather than suggesting someone has mobility challenges, you could explain that a particular </w:t>
      </w:r>
      <w:r w:rsidRPr="002C42BA">
        <w:rPr>
          <w:i/>
          <w:iCs/>
          <w:color w:val="000000"/>
          <w:sz w:val="40"/>
          <w:szCs w:val="40"/>
          <w:shd w:val="clear" w:color="auto" w:fill="FFFFFF"/>
        </w:rPr>
        <w:t>setting</w:t>
      </w:r>
      <w:r w:rsidRPr="002C42BA">
        <w:rPr>
          <w:color w:val="000000"/>
          <w:sz w:val="40"/>
          <w:szCs w:val="40"/>
          <w:shd w:val="clear" w:color="auto" w:fill="FFFFFF"/>
        </w:rPr>
        <w:t xml:space="preserve"> can pose mobility challenges such as uneven paths, steep gradients etc. Rather than talking about access </w:t>
      </w:r>
      <w:r w:rsidRPr="002C42BA">
        <w:rPr>
          <w:i/>
          <w:iCs/>
          <w:color w:val="000000"/>
          <w:sz w:val="40"/>
          <w:szCs w:val="40"/>
          <w:shd w:val="clear" w:color="auto" w:fill="FFFFFF"/>
        </w:rPr>
        <w:t>for</w:t>
      </w:r>
      <w:r w:rsidRPr="002C42BA">
        <w:rPr>
          <w:color w:val="000000"/>
          <w:sz w:val="40"/>
          <w:szCs w:val="40"/>
          <w:shd w:val="clear" w:color="auto" w:fill="FFFFFF"/>
        </w:rPr>
        <w:t xml:space="preserve"> a certain </w:t>
      </w:r>
      <w:r w:rsidRPr="002C42BA">
        <w:rPr>
          <w:i/>
          <w:iCs/>
          <w:color w:val="000000"/>
          <w:sz w:val="40"/>
          <w:szCs w:val="40"/>
          <w:shd w:val="clear" w:color="auto" w:fill="FFFFFF"/>
        </w:rPr>
        <w:t>type</w:t>
      </w:r>
      <w:r w:rsidRPr="002C42BA">
        <w:rPr>
          <w:color w:val="000000"/>
          <w:sz w:val="40"/>
          <w:szCs w:val="40"/>
          <w:shd w:val="clear" w:color="auto" w:fill="FFFFFF"/>
        </w:rPr>
        <w:t xml:space="preserve"> of person, you might explain efforts to remove disabling barriers on site through the provision of large print, the availability of someone onsite with BSL or Makaton skills, the use of audio description, the production of podcasts etc. </w:t>
      </w:r>
      <w:r w:rsidR="00A04C7E" w:rsidRPr="002C42BA">
        <w:rPr>
          <w:color w:val="000000"/>
          <w:sz w:val="40"/>
          <w:szCs w:val="40"/>
          <w:shd w:val="clear" w:color="auto" w:fill="FFFFFF"/>
        </w:rPr>
        <w:t xml:space="preserve">When describing facilities, it is better to refer to ‘accessible’ </w:t>
      </w:r>
      <w:r w:rsidR="004B7CFD" w:rsidRPr="002C42BA">
        <w:rPr>
          <w:color w:val="000000"/>
          <w:sz w:val="40"/>
          <w:szCs w:val="40"/>
          <w:shd w:val="clear" w:color="auto" w:fill="FFFFFF"/>
        </w:rPr>
        <w:t xml:space="preserve">or ‘adapted’ </w:t>
      </w:r>
      <w:r w:rsidR="00A04C7E" w:rsidRPr="002C42BA">
        <w:rPr>
          <w:color w:val="000000"/>
          <w:sz w:val="40"/>
          <w:szCs w:val="40"/>
          <w:shd w:val="clear" w:color="auto" w:fill="FFFFFF"/>
        </w:rPr>
        <w:t xml:space="preserve">toilets and </w:t>
      </w:r>
      <w:r w:rsidR="00A04C7E" w:rsidRPr="002C42BA">
        <w:rPr>
          <w:color w:val="000000"/>
          <w:sz w:val="40"/>
          <w:szCs w:val="40"/>
          <w:shd w:val="clear" w:color="auto" w:fill="FFFFFF"/>
        </w:rPr>
        <w:lastRenderedPageBreak/>
        <w:t>‘accessible’ or ‘blue badge’ parking facilities rather than ‘disabled toilets’ or ‘disabled parking’.</w:t>
      </w:r>
    </w:p>
    <w:p w14:paraId="59155E13" w14:textId="66ABF0C0" w:rsidR="005710B7" w:rsidRPr="00E9650C" w:rsidRDefault="00031103" w:rsidP="00031103">
      <w:pPr>
        <w:shd w:val="clear" w:color="auto" w:fill="FFFFFF"/>
        <w:spacing w:line="276" w:lineRule="auto"/>
        <w:rPr>
          <w:color w:val="000000"/>
          <w:sz w:val="40"/>
          <w:szCs w:val="40"/>
          <w:shd w:val="clear" w:color="auto" w:fill="FFFFFF"/>
        </w:rPr>
      </w:pPr>
      <w:r w:rsidRPr="00E9650C">
        <w:rPr>
          <w:color w:val="000000"/>
          <w:sz w:val="40"/>
          <w:szCs w:val="40"/>
          <w:shd w:val="clear" w:color="auto" w:fill="FFFFFF"/>
        </w:rPr>
        <w:t xml:space="preserve">Most importantly, when in situ – take the lead from the visitor in question and be open and adaptable to change the language you use, based on their suggestions and preferences. </w:t>
      </w:r>
    </w:p>
    <w:p w14:paraId="6D3FE730" w14:textId="0EF8D14B" w:rsidR="003B6CD0" w:rsidRPr="002C42BA" w:rsidRDefault="003B6CD0" w:rsidP="00031103">
      <w:pPr>
        <w:shd w:val="clear" w:color="auto" w:fill="FFFFFF"/>
        <w:spacing w:line="276" w:lineRule="auto"/>
        <w:rPr>
          <w:b/>
          <w:bCs/>
          <w:i/>
          <w:iCs/>
          <w:color w:val="000000"/>
          <w:sz w:val="40"/>
          <w:szCs w:val="40"/>
          <w:shd w:val="clear" w:color="auto" w:fill="FFFFFF"/>
        </w:rPr>
      </w:pPr>
    </w:p>
    <w:p w14:paraId="7A81F519" w14:textId="20719738" w:rsidR="003B6CD0" w:rsidRPr="002C42BA" w:rsidRDefault="003B6CD0" w:rsidP="00031103">
      <w:pPr>
        <w:shd w:val="clear" w:color="auto" w:fill="FFFFFF"/>
        <w:spacing w:line="276" w:lineRule="auto"/>
        <w:rPr>
          <w:b/>
          <w:bCs/>
          <w:i/>
          <w:iCs/>
          <w:color w:val="000000"/>
          <w:sz w:val="40"/>
          <w:szCs w:val="40"/>
          <w:shd w:val="clear" w:color="auto" w:fill="FFFFFF"/>
        </w:rPr>
      </w:pPr>
    </w:p>
    <w:p w14:paraId="40C310A4" w14:textId="036ABA68" w:rsidR="003B6CD0" w:rsidRPr="002C42BA" w:rsidRDefault="003B6CD0" w:rsidP="00031103">
      <w:pPr>
        <w:shd w:val="clear" w:color="auto" w:fill="FFFFFF"/>
        <w:spacing w:line="276" w:lineRule="auto"/>
        <w:rPr>
          <w:b/>
          <w:bCs/>
          <w:i/>
          <w:iCs/>
          <w:color w:val="000000"/>
          <w:sz w:val="40"/>
          <w:szCs w:val="40"/>
          <w:shd w:val="clear" w:color="auto" w:fill="FFFFFF"/>
        </w:rPr>
      </w:pPr>
    </w:p>
    <w:p w14:paraId="307DDF01" w14:textId="103BBE08" w:rsidR="003B6CD0" w:rsidRPr="002C42BA" w:rsidRDefault="003B6CD0" w:rsidP="00031103">
      <w:pPr>
        <w:shd w:val="clear" w:color="auto" w:fill="FFFFFF"/>
        <w:spacing w:line="276" w:lineRule="auto"/>
        <w:rPr>
          <w:b/>
          <w:bCs/>
          <w:i/>
          <w:iCs/>
          <w:color w:val="000000"/>
          <w:sz w:val="40"/>
          <w:szCs w:val="40"/>
          <w:shd w:val="clear" w:color="auto" w:fill="FFFFFF"/>
        </w:rPr>
      </w:pPr>
    </w:p>
    <w:p w14:paraId="5EF5EE07" w14:textId="06FC4DFB" w:rsidR="003B6CD0" w:rsidRPr="002C42BA" w:rsidRDefault="003B6CD0" w:rsidP="00031103">
      <w:pPr>
        <w:shd w:val="clear" w:color="auto" w:fill="FFFFFF"/>
        <w:spacing w:line="276" w:lineRule="auto"/>
        <w:rPr>
          <w:b/>
          <w:bCs/>
          <w:i/>
          <w:iCs/>
          <w:color w:val="000000"/>
          <w:sz w:val="40"/>
          <w:szCs w:val="40"/>
          <w:shd w:val="clear" w:color="auto" w:fill="FFFFFF"/>
        </w:rPr>
      </w:pPr>
    </w:p>
    <w:p w14:paraId="18483AD4" w14:textId="5E67ABC0" w:rsidR="003B6CD0" w:rsidRPr="002C42BA" w:rsidRDefault="003B6CD0" w:rsidP="00031103">
      <w:pPr>
        <w:shd w:val="clear" w:color="auto" w:fill="FFFFFF"/>
        <w:spacing w:line="276" w:lineRule="auto"/>
        <w:rPr>
          <w:b/>
          <w:bCs/>
          <w:i/>
          <w:iCs/>
          <w:color w:val="000000"/>
          <w:sz w:val="40"/>
          <w:szCs w:val="40"/>
          <w:shd w:val="clear" w:color="auto" w:fill="FFFFFF"/>
        </w:rPr>
      </w:pPr>
    </w:p>
    <w:p w14:paraId="4A34DD9C" w14:textId="7DF9A07E" w:rsidR="003B6CD0" w:rsidRPr="002C42BA" w:rsidRDefault="003B6CD0" w:rsidP="00031103">
      <w:pPr>
        <w:shd w:val="clear" w:color="auto" w:fill="FFFFFF"/>
        <w:spacing w:line="276" w:lineRule="auto"/>
        <w:rPr>
          <w:b/>
          <w:bCs/>
          <w:i/>
          <w:iCs/>
          <w:color w:val="000000"/>
          <w:sz w:val="40"/>
          <w:szCs w:val="40"/>
          <w:shd w:val="clear" w:color="auto" w:fill="FFFFFF"/>
        </w:rPr>
      </w:pPr>
    </w:p>
    <w:p w14:paraId="6C8EF3BD" w14:textId="033758B9" w:rsidR="003B6CD0" w:rsidRPr="002C42BA" w:rsidRDefault="003B6CD0" w:rsidP="00031103">
      <w:pPr>
        <w:shd w:val="clear" w:color="auto" w:fill="FFFFFF"/>
        <w:spacing w:line="276" w:lineRule="auto"/>
        <w:rPr>
          <w:b/>
          <w:bCs/>
          <w:i/>
          <w:iCs/>
          <w:color w:val="000000"/>
          <w:sz w:val="40"/>
          <w:szCs w:val="40"/>
          <w:shd w:val="clear" w:color="auto" w:fill="FFFFFF"/>
        </w:rPr>
      </w:pPr>
    </w:p>
    <w:p w14:paraId="7D5363C8" w14:textId="7B9580C0" w:rsidR="003B6CD0" w:rsidRPr="002C42BA" w:rsidRDefault="003B6CD0" w:rsidP="00031103">
      <w:pPr>
        <w:shd w:val="clear" w:color="auto" w:fill="FFFFFF"/>
        <w:spacing w:line="276" w:lineRule="auto"/>
        <w:rPr>
          <w:b/>
          <w:bCs/>
          <w:i/>
          <w:iCs/>
          <w:color w:val="000000"/>
          <w:sz w:val="40"/>
          <w:szCs w:val="40"/>
          <w:shd w:val="clear" w:color="auto" w:fill="FFFFFF"/>
        </w:rPr>
      </w:pPr>
    </w:p>
    <w:p w14:paraId="31794F78" w14:textId="23B6D6E7" w:rsidR="003B6CD0" w:rsidRPr="002C42BA" w:rsidRDefault="003B6CD0" w:rsidP="00031103">
      <w:pPr>
        <w:shd w:val="clear" w:color="auto" w:fill="FFFFFF"/>
        <w:spacing w:line="276" w:lineRule="auto"/>
        <w:rPr>
          <w:b/>
          <w:bCs/>
          <w:i/>
          <w:iCs/>
          <w:color w:val="000000"/>
          <w:sz w:val="40"/>
          <w:szCs w:val="40"/>
          <w:shd w:val="clear" w:color="auto" w:fill="FFFFFF"/>
        </w:rPr>
      </w:pPr>
    </w:p>
    <w:p w14:paraId="385F0F2B" w14:textId="16697FF8" w:rsidR="003B6CD0" w:rsidRPr="002C42BA" w:rsidRDefault="003B6CD0" w:rsidP="00031103">
      <w:pPr>
        <w:shd w:val="clear" w:color="auto" w:fill="FFFFFF"/>
        <w:spacing w:line="276" w:lineRule="auto"/>
        <w:rPr>
          <w:b/>
          <w:bCs/>
          <w:i/>
          <w:iCs/>
          <w:color w:val="000000"/>
          <w:sz w:val="40"/>
          <w:szCs w:val="40"/>
          <w:shd w:val="clear" w:color="auto" w:fill="FFFFFF"/>
        </w:rPr>
      </w:pPr>
    </w:p>
    <w:p w14:paraId="685EFD1F" w14:textId="5119E520" w:rsidR="003B6CD0" w:rsidRPr="002C42BA" w:rsidRDefault="003B6CD0" w:rsidP="00031103">
      <w:pPr>
        <w:shd w:val="clear" w:color="auto" w:fill="FFFFFF"/>
        <w:spacing w:line="276" w:lineRule="auto"/>
        <w:rPr>
          <w:b/>
          <w:bCs/>
          <w:i/>
          <w:iCs/>
          <w:color w:val="000000"/>
          <w:sz w:val="40"/>
          <w:szCs w:val="40"/>
          <w:shd w:val="clear" w:color="auto" w:fill="FFFFFF"/>
        </w:rPr>
      </w:pPr>
    </w:p>
    <w:p w14:paraId="6977D0EB" w14:textId="691734EB" w:rsidR="003B6CD0" w:rsidRPr="002C42BA" w:rsidRDefault="003B6CD0" w:rsidP="00031103">
      <w:pPr>
        <w:shd w:val="clear" w:color="auto" w:fill="FFFFFF"/>
        <w:spacing w:line="276" w:lineRule="auto"/>
        <w:rPr>
          <w:b/>
          <w:bCs/>
          <w:i/>
          <w:iCs/>
          <w:color w:val="000000"/>
          <w:sz w:val="40"/>
          <w:szCs w:val="40"/>
          <w:shd w:val="clear" w:color="auto" w:fill="FFFFFF"/>
        </w:rPr>
      </w:pPr>
    </w:p>
    <w:p w14:paraId="3A56058C" w14:textId="13EB81DC" w:rsidR="003B6CD0" w:rsidRPr="002C42BA" w:rsidRDefault="003B6CD0" w:rsidP="00031103">
      <w:pPr>
        <w:shd w:val="clear" w:color="auto" w:fill="FFFFFF"/>
        <w:spacing w:line="276" w:lineRule="auto"/>
        <w:rPr>
          <w:b/>
          <w:bCs/>
          <w:i/>
          <w:iCs/>
          <w:color w:val="000000"/>
          <w:sz w:val="40"/>
          <w:szCs w:val="40"/>
          <w:shd w:val="clear" w:color="auto" w:fill="FFFFFF"/>
        </w:rPr>
      </w:pPr>
    </w:p>
    <w:p w14:paraId="68062459" w14:textId="77777777" w:rsidR="003B6CD0" w:rsidRPr="002C42BA" w:rsidRDefault="003B6CD0" w:rsidP="00031103">
      <w:pPr>
        <w:shd w:val="clear" w:color="auto" w:fill="FFFFFF"/>
        <w:spacing w:line="276" w:lineRule="auto"/>
        <w:rPr>
          <w:b/>
          <w:bCs/>
          <w:i/>
          <w:iCs/>
          <w:color w:val="000000"/>
          <w:sz w:val="40"/>
          <w:szCs w:val="40"/>
          <w:shd w:val="clear" w:color="auto" w:fill="FFFFFF"/>
        </w:rPr>
      </w:pPr>
    </w:p>
    <w:p w14:paraId="2742301B" w14:textId="0D34A2F3" w:rsidR="00AE564C" w:rsidRPr="002C42BA" w:rsidRDefault="00A4577C" w:rsidP="00A4577C">
      <w:pPr>
        <w:pStyle w:val="Heading1"/>
        <w:rPr>
          <w:sz w:val="44"/>
          <w:szCs w:val="44"/>
        </w:rPr>
      </w:pPr>
      <w:bookmarkStart w:id="19" w:name="_Toc101959702"/>
      <w:r w:rsidRPr="002C42BA">
        <w:rPr>
          <w:sz w:val="44"/>
          <w:szCs w:val="44"/>
        </w:rPr>
        <w:lastRenderedPageBreak/>
        <w:t>Preparing for</w:t>
      </w:r>
      <w:r w:rsidR="00B5136B" w:rsidRPr="002C42BA">
        <w:rPr>
          <w:sz w:val="44"/>
          <w:szCs w:val="44"/>
        </w:rPr>
        <w:t xml:space="preserve"> a visit</w:t>
      </w:r>
      <w:bookmarkEnd w:id="19"/>
    </w:p>
    <w:p w14:paraId="65974C0F" w14:textId="1B5BA754" w:rsidR="00B5136B" w:rsidRPr="002C42BA" w:rsidRDefault="00B5136B" w:rsidP="00B5136B">
      <w:pPr>
        <w:shd w:val="clear" w:color="auto" w:fill="FFFFFF"/>
        <w:spacing w:line="276" w:lineRule="auto"/>
        <w:rPr>
          <w:rFonts w:ascii="Calibri" w:hAnsi="Calibri" w:cs="Calibri"/>
          <w:color w:val="000000"/>
          <w:sz w:val="40"/>
          <w:szCs w:val="40"/>
          <w:shd w:val="clear" w:color="auto" w:fill="FFFFFF"/>
        </w:rPr>
      </w:pPr>
      <w:r w:rsidRPr="002C42BA">
        <w:rPr>
          <w:color w:val="000000"/>
          <w:sz w:val="40"/>
          <w:szCs w:val="40"/>
          <w:shd w:val="clear" w:color="auto" w:fill="FFFFFF"/>
        </w:rPr>
        <w:t xml:space="preserve">To visit a site for the first time can be daunting if people do not know what to expect. If possible, </w:t>
      </w:r>
      <w:r w:rsidRPr="002C42BA">
        <w:rPr>
          <w:rFonts w:ascii="Calibri" w:hAnsi="Calibri" w:cs="Calibri"/>
          <w:color w:val="000000"/>
          <w:sz w:val="40"/>
          <w:szCs w:val="40"/>
          <w:shd w:val="clear" w:color="auto" w:fill="FFFFFF"/>
        </w:rPr>
        <w:t xml:space="preserve">always provide contact details online for people to get in touch in advance of a visit to discuss any access requirements, and ensure the person answering the query is knowledgeable, </w:t>
      </w:r>
      <w:proofErr w:type="gramStart"/>
      <w:r w:rsidRPr="002C42BA">
        <w:rPr>
          <w:rFonts w:ascii="Calibri" w:hAnsi="Calibri" w:cs="Calibri"/>
          <w:color w:val="000000"/>
          <w:sz w:val="40"/>
          <w:szCs w:val="40"/>
          <w:shd w:val="clear" w:color="auto" w:fill="FFFFFF"/>
        </w:rPr>
        <w:t>approachable</w:t>
      </w:r>
      <w:proofErr w:type="gramEnd"/>
      <w:r w:rsidRPr="002C42BA">
        <w:rPr>
          <w:rFonts w:ascii="Calibri" w:hAnsi="Calibri" w:cs="Calibri"/>
          <w:color w:val="000000"/>
          <w:sz w:val="40"/>
          <w:szCs w:val="40"/>
          <w:shd w:val="clear" w:color="auto" w:fill="FFFFFF"/>
        </w:rPr>
        <w:t xml:space="preserve"> and aware of all the options. </w:t>
      </w:r>
    </w:p>
    <w:p w14:paraId="262EF1FF" w14:textId="6F443951" w:rsidR="001D0476" w:rsidRPr="002C42BA" w:rsidRDefault="001D0476" w:rsidP="00A4577C">
      <w:pPr>
        <w:pStyle w:val="Heading2"/>
        <w:rPr>
          <w:sz w:val="40"/>
          <w:szCs w:val="40"/>
          <w:shd w:val="clear" w:color="auto" w:fill="FFFFFF"/>
        </w:rPr>
      </w:pPr>
      <w:bookmarkStart w:id="20" w:name="_Toc101959703"/>
      <w:r w:rsidRPr="002C42BA">
        <w:rPr>
          <w:sz w:val="40"/>
          <w:szCs w:val="40"/>
          <w:shd w:val="clear" w:color="auto" w:fill="FFFFFF"/>
        </w:rPr>
        <w:t>Online familiarisation materials</w:t>
      </w:r>
      <w:bookmarkEnd w:id="20"/>
    </w:p>
    <w:p w14:paraId="784DDA99" w14:textId="63630ED7" w:rsidR="00B5136B" w:rsidRPr="002C42BA" w:rsidRDefault="00B5136B" w:rsidP="00B5136B">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 xml:space="preserve">It is helpful to provide familiarisation materials online in a range of formats to enable people to </w:t>
      </w:r>
      <w:r w:rsidR="00E26046" w:rsidRPr="002C42BA">
        <w:rPr>
          <w:color w:val="000000"/>
          <w:sz w:val="40"/>
          <w:szCs w:val="40"/>
          <w:shd w:val="clear" w:color="auto" w:fill="FFFFFF"/>
        </w:rPr>
        <w:t xml:space="preserve">get a sense of a site and </w:t>
      </w:r>
      <w:r w:rsidRPr="002C42BA">
        <w:rPr>
          <w:color w:val="000000"/>
          <w:sz w:val="40"/>
          <w:szCs w:val="40"/>
          <w:shd w:val="clear" w:color="auto" w:fill="FFFFFF"/>
        </w:rPr>
        <w:t xml:space="preserve">prepare prior to visiting. </w:t>
      </w:r>
    </w:p>
    <w:p w14:paraId="5DC82926" w14:textId="77777777" w:rsidR="00B5136B" w:rsidRPr="002C42BA" w:rsidRDefault="00B5136B" w:rsidP="00B5136B">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These materials may include:</w:t>
      </w:r>
    </w:p>
    <w:p w14:paraId="62DF8386" w14:textId="6D521109" w:rsidR="00B5136B" w:rsidRPr="002C42BA" w:rsidRDefault="00B5136B" w:rsidP="00B5136B">
      <w:pPr>
        <w:pStyle w:val="ListParagraph"/>
        <w:numPr>
          <w:ilvl w:val="0"/>
          <w:numId w:val="25"/>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 xml:space="preserve">Descriptive information and images (with written descriptions) about the </w:t>
      </w:r>
      <w:r w:rsidR="00E26046" w:rsidRPr="002C42BA">
        <w:rPr>
          <w:color w:val="000000"/>
          <w:sz w:val="40"/>
          <w:szCs w:val="40"/>
          <w:shd w:val="clear" w:color="auto" w:fill="FFFFFF"/>
        </w:rPr>
        <w:t xml:space="preserve">types of details noted above </w:t>
      </w:r>
      <w:proofErr w:type="gramStart"/>
      <w:r w:rsidR="00E26046" w:rsidRPr="002C42BA">
        <w:rPr>
          <w:color w:val="000000"/>
          <w:sz w:val="40"/>
          <w:szCs w:val="40"/>
          <w:shd w:val="clear" w:color="auto" w:fill="FFFFFF"/>
        </w:rPr>
        <w:t>e.g.</w:t>
      </w:r>
      <w:proofErr w:type="gramEnd"/>
      <w:r w:rsidR="00E26046" w:rsidRPr="002C42BA">
        <w:rPr>
          <w:color w:val="000000"/>
          <w:sz w:val="40"/>
          <w:szCs w:val="40"/>
          <w:shd w:val="clear" w:color="auto" w:fill="FFFFFF"/>
        </w:rPr>
        <w:t xml:space="preserve"> physical layout and fabric of a site, forms of interpretation etc</w:t>
      </w:r>
      <w:r w:rsidRPr="002C42BA">
        <w:rPr>
          <w:color w:val="000000"/>
          <w:sz w:val="40"/>
          <w:szCs w:val="40"/>
          <w:shd w:val="clear" w:color="auto" w:fill="FFFFFF"/>
        </w:rPr>
        <w:t>.</w:t>
      </w:r>
    </w:p>
    <w:p w14:paraId="33C59B06" w14:textId="56F95D4B" w:rsidR="00B5136B" w:rsidRPr="002C42BA" w:rsidRDefault="00B5136B" w:rsidP="00B5136B">
      <w:pPr>
        <w:pStyle w:val="ListParagraph"/>
        <w:numPr>
          <w:ilvl w:val="0"/>
          <w:numId w:val="25"/>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 xml:space="preserve">Information about how someone might access a site </w:t>
      </w:r>
      <w:proofErr w:type="gramStart"/>
      <w:r w:rsidRPr="002C42BA">
        <w:rPr>
          <w:color w:val="000000"/>
          <w:sz w:val="40"/>
          <w:szCs w:val="40"/>
          <w:shd w:val="clear" w:color="auto" w:fill="FFFFFF"/>
        </w:rPr>
        <w:t>e.g.</w:t>
      </w:r>
      <w:proofErr w:type="gramEnd"/>
      <w:r w:rsidRPr="002C42BA">
        <w:rPr>
          <w:color w:val="000000"/>
          <w:sz w:val="40"/>
          <w:szCs w:val="40"/>
          <w:shd w:val="clear" w:color="auto" w:fill="FFFFFF"/>
        </w:rPr>
        <w:t xml:space="preserve"> which entrances are closest to different forms of public transport (if available), how these link with surrounding path networks, and useful landmarks for finding an entrance on arrival. </w:t>
      </w:r>
    </w:p>
    <w:p w14:paraId="27A949EC" w14:textId="31BEB8EE" w:rsidR="00B5136B" w:rsidRPr="00E9650C" w:rsidRDefault="00B5136B" w:rsidP="00B5136B">
      <w:pPr>
        <w:pStyle w:val="ListParagraph"/>
        <w:numPr>
          <w:ilvl w:val="0"/>
          <w:numId w:val="25"/>
        </w:num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 xml:space="preserve">An indication of the </w:t>
      </w:r>
      <w:r w:rsidRPr="002C42BA">
        <w:rPr>
          <w:rFonts w:ascii="Calibri" w:hAnsi="Calibri" w:cs="Calibri"/>
          <w:color w:val="000000"/>
          <w:sz w:val="40"/>
          <w:szCs w:val="40"/>
          <w:shd w:val="clear" w:color="auto" w:fill="FFFFFF"/>
        </w:rPr>
        <w:t xml:space="preserve">forms of support and resources that are available on site in relation to varied access and communication priorities. </w:t>
      </w:r>
    </w:p>
    <w:p w14:paraId="1CF38ED5" w14:textId="2B0F418B" w:rsidR="001D0476" w:rsidRPr="002C42BA" w:rsidRDefault="001D0476" w:rsidP="00A4577C">
      <w:pPr>
        <w:pStyle w:val="Heading2"/>
        <w:rPr>
          <w:sz w:val="40"/>
          <w:szCs w:val="40"/>
          <w:shd w:val="clear" w:color="auto" w:fill="FFFFFF"/>
        </w:rPr>
      </w:pPr>
      <w:bookmarkStart w:id="21" w:name="_Toc101959704"/>
      <w:r w:rsidRPr="002C42BA">
        <w:rPr>
          <w:sz w:val="40"/>
          <w:szCs w:val="40"/>
        </w:rPr>
        <w:lastRenderedPageBreak/>
        <w:t>Sensory access stories</w:t>
      </w:r>
      <w:bookmarkEnd w:id="21"/>
    </w:p>
    <w:p w14:paraId="6E536AC2" w14:textId="0E07A979" w:rsidR="001D0476" w:rsidRPr="002C42BA" w:rsidRDefault="001D0476" w:rsidP="001D0476">
      <w:pPr>
        <w:shd w:val="clear" w:color="auto" w:fill="FFFFFF"/>
        <w:spacing w:line="276" w:lineRule="auto"/>
        <w:rPr>
          <w:rFonts w:ascii="Calibri" w:hAnsi="Calibri" w:cs="Calibri"/>
          <w:color w:val="000000"/>
          <w:sz w:val="40"/>
          <w:szCs w:val="40"/>
          <w:shd w:val="clear" w:color="auto" w:fill="FFFFFF"/>
        </w:rPr>
      </w:pPr>
      <w:r w:rsidRPr="002C42BA">
        <w:rPr>
          <w:rFonts w:ascii="Calibri" w:hAnsi="Calibri" w:cs="Calibri"/>
          <w:color w:val="000000"/>
          <w:sz w:val="40"/>
          <w:szCs w:val="40"/>
          <w:shd w:val="clear" w:color="auto" w:fill="FFFFFF"/>
        </w:rPr>
        <w:t xml:space="preserve">For some people, the </w:t>
      </w:r>
      <w:proofErr w:type="gramStart"/>
      <w:r w:rsidRPr="002C42BA">
        <w:rPr>
          <w:rFonts w:ascii="Calibri" w:hAnsi="Calibri" w:cs="Calibri"/>
          <w:color w:val="000000"/>
          <w:sz w:val="40"/>
          <w:szCs w:val="40"/>
          <w:shd w:val="clear" w:color="auto" w:fill="FFFFFF"/>
        </w:rPr>
        <w:t>demands</w:t>
      </w:r>
      <w:proofErr w:type="gramEnd"/>
      <w:r w:rsidRPr="002C42BA">
        <w:rPr>
          <w:rFonts w:ascii="Calibri" w:hAnsi="Calibri" w:cs="Calibri"/>
          <w:color w:val="000000"/>
          <w:sz w:val="40"/>
          <w:szCs w:val="40"/>
          <w:shd w:val="clear" w:color="auto" w:fill="FFFFFF"/>
        </w:rPr>
        <w:t xml:space="preserve"> or anxieties of taking on board new sensory information can be overwhelming, preventing access to an experience altogether. It </w:t>
      </w:r>
      <w:r w:rsidR="00E26046" w:rsidRPr="002C42BA">
        <w:rPr>
          <w:rFonts w:ascii="Calibri" w:hAnsi="Calibri" w:cs="Calibri"/>
          <w:color w:val="000000"/>
          <w:sz w:val="40"/>
          <w:szCs w:val="40"/>
          <w:shd w:val="clear" w:color="auto" w:fill="FFFFFF"/>
        </w:rPr>
        <w:t>is therefore</w:t>
      </w:r>
      <w:r w:rsidRPr="002C42BA">
        <w:rPr>
          <w:rFonts w:ascii="Calibri" w:hAnsi="Calibri" w:cs="Calibri"/>
          <w:color w:val="000000"/>
          <w:sz w:val="40"/>
          <w:szCs w:val="40"/>
          <w:shd w:val="clear" w:color="auto" w:fill="FFFFFF"/>
        </w:rPr>
        <w:t xml:space="preserve"> useful to explore more creative ways of preparing people for the sensory qualities of a visit. </w:t>
      </w:r>
      <w:r w:rsidRPr="002C42BA">
        <w:rPr>
          <w:rFonts w:ascii="Calibri" w:hAnsi="Calibri" w:cs="Calibri"/>
          <w:color w:val="000000" w:themeColor="text1"/>
          <w:sz w:val="40"/>
          <w:szCs w:val="40"/>
          <w:shd w:val="clear" w:color="auto" w:fill="FFFFFF"/>
        </w:rPr>
        <w:t>Such efforts may be particularly important for visitors with profound and multiple learning difficulties</w:t>
      </w:r>
      <w:r w:rsidR="00115296" w:rsidRPr="002C42BA">
        <w:rPr>
          <w:rFonts w:ascii="Calibri" w:hAnsi="Calibri" w:cs="Calibri"/>
          <w:color w:val="000000" w:themeColor="text1"/>
          <w:sz w:val="40"/>
          <w:szCs w:val="40"/>
          <w:shd w:val="clear" w:color="auto" w:fill="FFFFFF"/>
        </w:rPr>
        <w:t xml:space="preserve"> (PMLD)</w:t>
      </w:r>
      <w:r w:rsidRPr="002C42BA">
        <w:rPr>
          <w:rFonts w:ascii="Calibri" w:hAnsi="Calibri" w:cs="Calibri"/>
          <w:color w:val="000000" w:themeColor="text1"/>
          <w:sz w:val="40"/>
          <w:szCs w:val="40"/>
          <w:shd w:val="clear" w:color="auto" w:fill="FFFFFF"/>
        </w:rPr>
        <w:t xml:space="preserve">. </w:t>
      </w:r>
    </w:p>
    <w:p w14:paraId="1A1C685C" w14:textId="612AC1E8" w:rsidR="00E26046" w:rsidRPr="002C42BA" w:rsidRDefault="00B5136B" w:rsidP="00E26046">
      <w:pPr>
        <w:shd w:val="clear" w:color="auto" w:fill="FFFFFF"/>
        <w:spacing w:line="276" w:lineRule="auto"/>
        <w:rPr>
          <w:rFonts w:ascii="Calibri" w:hAnsi="Calibri" w:cs="Calibri"/>
          <w:color w:val="000000"/>
          <w:sz w:val="40"/>
          <w:szCs w:val="40"/>
          <w:shd w:val="clear" w:color="auto" w:fill="FFFFFF"/>
        </w:rPr>
      </w:pPr>
      <w:r w:rsidRPr="002C42BA">
        <w:rPr>
          <w:rFonts w:ascii="Calibri" w:hAnsi="Calibri" w:cs="Calibri"/>
          <w:color w:val="000000"/>
          <w:sz w:val="40"/>
          <w:szCs w:val="40"/>
          <w:shd w:val="clear" w:color="auto" w:fill="FFFFFF"/>
        </w:rPr>
        <w:t xml:space="preserve">One way to do this is to develop a sensory access story. </w:t>
      </w:r>
      <w:r w:rsidR="00E26046" w:rsidRPr="002C42BA">
        <w:rPr>
          <w:rFonts w:ascii="Calibri" w:hAnsi="Calibri" w:cs="Calibri"/>
          <w:color w:val="000000"/>
          <w:sz w:val="40"/>
          <w:szCs w:val="40"/>
          <w:shd w:val="clear" w:color="auto" w:fill="FFFFFF"/>
        </w:rPr>
        <w:t>Sensory stories can provide a chance to rehearse experiences before a visit, taking time in a safe and familiar environment to explore sensations that</w:t>
      </w:r>
      <w:r w:rsidR="00115296" w:rsidRPr="002C42BA">
        <w:rPr>
          <w:rFonts w:ascii="Calibri" w:hAnsi="Calibri" w:cs="Calibri"/>
          <w:color w:val="000000"/>
          <w:sz w:val="40"/>
          <w:szCs w:val="40"/>
          <w:shd w:val="clear" w:color="auto" w:fill="FFFFFF"/>
        </w:rPr>
        <w:t xml:space="preserve"> may</w:t>
      </w:r>
      <w:r w:rsidR="00E26046" w:rsidRPr="002C42BA">
        <w:rPr>
          <w:rFonts w:ascii="Calibri" w:hAnsi="Calibri" w:cs="Calibri"/>
          <w:color w:val="000000"/>
          <w:sz w:val="40"/>
          <w:szCs w:val="40"/>
          <w:shd w:val="clear" w:color="auto" w:fill="FFFFFF"/>
        </w:rPr>
        <w:t xml:space="preserve"> otherwise feel challenging. Experiencing a sensory story can help to orientate a person, enabling them to tune in their sensory systems and map out what will happen when they visit. Knowing what to expect can help to alleviate anxieties and support someone to get more out of the nature experience when they do visit.</w:t>
      </w:r>
    </w:p>
    <w:p w14:paraId="0CF58E91" w14:textId="46175113" w:rsidR="00B5136B" w:rsidRPr="002C42BA" w:rsidRDefault="00B5136B" w:rsidP="00110B5D">
      <w:pPr>
        <w:shd w:val="clear" w:color="auto" w:fill="FFFFFF"/>
        <w:spacing w:line="276" w:lineRule="auto"/>
        <w:rPr>
          <w:rFonts w:ascii="Calibri" w:hAnsi="Calibri" w:cs="Calibri"/>
          <w:color w:val="000000"/>
          <w:sz w:val="40"/>
          <w:szCs w:val="40"/>
          <w:shd w:val="clear" w:color="auto" w:fill="FFFFFF"/>
        </w:rPr>
      </w:pPr>
      <w:r w:rsidRPr="002C42BA">
        <w:rPr>
          <w:rFonts w:ascii="Calibri" w:hAnsi="Calibri" w:cs="Calibri"/>
          <w:color w:val="000000"/>
          <w:sz w:val="40"/>
          <w:szCs w:val="40"/>
          <w:shd w:val="clear" w:color="auto" w:fill="FFFFFF"/>
        </w:rPr>
        <w:t>In sensory stories, each concise sentence of a story is partnered with a rich and relevant sensory experience</w:t>
      </w:r>
      <w:r w:rsidR="00063872" w:rsidRPr="002C42BA">
        <w:rPr>
          <w:rFonts w:ascii="Calibri" w:hAnsi="Calibri" w:cs="Calibri"/>
          <w:color w:val="000000"/>
          <w:sz w:val="40"/>
          <w:szCs w:val="40"/>
          <w:shd w:val="clear" w:color="auto" w:fill="FFFFFF"/>
        </w:rPr>
        <w:t xml:space="preserve">, for example sight, sound, touch, scent, proprioception, </w:t>
      </w:r>
      <w:proofErr w:type="gramStart"/>
      <w:r w:rsidR="00063872" w:rsidRPr="002C42BA">
        <w:rPr>
          <w:rFonts w:ascii="Calibri" w:hAnsi="Calibri" w:cs="Calibri"/>
          <w:color w:val="000000"/>
          <w:sz w:val="40"/>
          <w:szCs w:val="40"/>
          <w:shd w:val="clear" w:color="auto" w:fill="FFFFFF"/>
        </w:rPr>
        <w:t>balance</w:t>
      </w:r>
      <w:proofErr w:type="gramEnd"/>
      <w:r w:rsidR="00063872" w:rsidRPr="002C42BA">
        <w:rPr>
          <w:rFonts w:ascii="Calibri" w:hAnsi="Calibri" w:cs="Calibri"/>
          <w:color w:val="000000"/>
          <w:sz w:val="40"/>
          <w:szCs w:val="40"/>
          <w:shd w:val="clear" w:color="auto" w:fill="FFFFFF"/>
        </w:rPr>
        <w:t xml:space="preserve"> or movement etc. </w:t>
      </w:r>
      <w:r w:rsidRPr="002C42BA">
        <w:rPr>
          <w:rFonts w:ascii="Calibri" w:hAnsi="Calibri" w:cs="Calibri"/>
          <w:color w:val="000000"/>
          <w:sz w:val="40"/>
          <w:szCs w:val="40"/>
          <w:shd w:val="clear" w:color="auto" w:fill="FFFFFF"/>
        </w:rPr>
        <w:t xml:space="preserve">A sensory story rarely has more than 8-10 sentences in total. The sentence gives an audible clue that something is about to happen. Upon completion of the sentence, the focus switches to the delivery of the </w:t>
      </w:r>
      <w:r w:rsidRPr="002C42BA">
        <w:rPr>
          <w:rFonts w:ascii="Calibri" w:hAnsi="Calibri" w:cs="Calibri"/>
          <w:color w:val="000000"/>
          <w:sz w:val="40"/>
          <w:szCs w:val="40"/>
          <w:shd w:val="clear" w:color="auto" w:fill="FFFFFF"/>
        </w:rPr>
        <w:lastRenderedPageBreak/>
        <w:t>sensory experience, taking care not to detract from it with over-narration</w:t>
      </w:r>
      <w:r w:rsidR="00063872" w:rsidRPr="002C42BA">
        <w:rPr>
          <w:rFonts w:ascii="Calibri" w:hAnsi="Calibri" w:cs="Calibri"/>
          <w:color w:val="000000"/>
          <w:sz w:val="40"/>
          <w:szCs w:val="40"/>
          <w:shd w:val="clear" w:color="auto" w:fill="FFFFFF"/>
        </w:rPr>
        <w:t xml:space="preserve"> or by initiating multiple sensory processes at once. </w:t>
      </w:r>
      <w:r w:rsidRPr="002C42BA">
        <w:rPr>
          <w:rFonts w:ascii="Calibri" w:hAnsi="Calibri" w:cs="Calibri"/>
          <w:color w:val="000000"/>
          <w:sz w:val="40"/>
          <w:szCs w:val="40"/>
          <w:shd w:val="clear" w:color="auto" w:fill="FFFFFF"/>
        </w:rPr>
        <w:t xml:space="preserve">One sensory experience can cancel out another if the brain is receiving too much information. The pace of delivery of each sensory experience can be tailored to the processing priorities of the story participant, taking time to be in the sensory moment together.  </w:t>
      </w:r>
    </w:p>
    <w:p w14:paraId="246FD080" w14:textId="17FBDEFA" w:rsidR="00063872" w:rsidRPr="002C42BA" w:rsidRDefault="003B111A" w:rsidP="00110B5D">
      <w:pPr>
        <w:shd w:val="clear" w:color="auto" w:fill="FFFFFF"/>
        <w:spacing w:line="276" w:lineRule="auto"/>
        <w:rPr>
          <w:rFonts w:ascii="Calibri" w:hAnsi="Calibri" w:cs="Calibri"/>
          <w:color w:val="000000"/>
          <w:sz w:val="40"/>
          <w:szCs w:val="40"/>
          <w:shd w:val="clear" w:color="auto" w:fill="FFFFFF"/>
        </w:rPr>
      </w:pPr>
      <w:r w:rsidRPr="002C42BA">
        <w:rPr>
          <w:rFonts w:ascii="Calibri" w:hAnsi="Calibri" w:cs="Calibri"/>
          <w:color w:val="000000"/>
          <w:sz w:val="40"/>
          <w:szCs w:val="40"/>
          <w:shd w:val="clear" w:color="auto" w:fill="FFFFFF"/>
        </w:rPr>
        <w:t xml:space="preserve">In the </w:t>
      </w:r>
      <w:proofErr w:type="spellStart"/>
      <w:r w:rsidRPr="002C42BA">
        <w:rPr>
          <w:rFonts w:ascii="Calibri" w:hAnsi="Calibri" w:cs="Calibri"/>
          <w:color w:val="000000"/>
          <w:sz w:val="40"/>
          <w:szCs w:val="40"/>
          <w:shd w:val="clear" w:color="auto" w:fill="FFFFFF"/>
        </w:rPr>
        <w:t>‘Re</w:t>
      </w:r>
      <w:proofErr w:type="spellEnd"/>
      <w:r w:rsidRPr="002C42BA">
        <w:rPr>
          <w:rFonts w:ascii="Calibri" w:hAnsi="Calibri" w:cs="Calibri"/>
          <w:color w:val="000000"/>
          <w:sz w:val="40"/>
          <w:szCs w:val="40"/>
          <w:shd w:val="clear" w:color="auto" w:fill="FFFFFF"/>
        </w:rPr>
        <w:t>-Storying Landscapes’ project, w</w:t>
      </w:r>
      <w:r w:rsidR="00110B5D" w:rsidRPr="002C42BA">
        <w:rPr>
          <w:rFonts w:ascii="Calibri" w:hAnsi="Calibri" w:cs="Calibri"/>
          <w:color w:val="000000"/>
          <w:sz w:val="40"/>
          <w:szCs w:val="40"/>
          <w:shd w:val="clear" w:color="auto" w:fill="FFFFFF"/>
        </w:rPr>
        <w:t xml:space="preserve">e developed an example of a sensory access story </w:t>
      </w:r>
      <w:r w:rsidR="001D7F83">
        <w:rPr>
          <w:rFonts w:ascii="Calibri" w:hAnsi="Calibri" w:cs="Calibri"/>
          <w:color w:val="000000"/>
          <w:sz w:val="40"/>
          <w:szCs w:val="40"/>
          <w:shd w:val="clear" w:color="auto" w:fill="FFFFFF"/>
        </w:rPr>
        <w:t>for</w:t>
      </w:r>
      <w:r w:rsidR="00110B5D" w:rsidRPr="002C42BA">
        <w:rPr>
          <w:rFonts w:ascii="Calibri" w:hAnsi="Calibri" w:cs="Calibri"/>
          <w:color w:val="000000"/>
          <w:sz w:val="40"/>
          <w:szCs w:val="40"/>
          <w:shd w:val="clear" w:color="auto" w:fill="FFFFFF"/>
        </w:rPr>
        <w:t xml:space="preserve"> kayaking</w:t>
      </w:r>
      <w:r w:rsidR="00063872" w:rsidRPr="002C42BA">
        <w:rPr>
          <w:rFonts w:ascii="Calibri" w:hAnsi="Calibri" w:cs="Calibri"/>
          <w:color w:val="000000"/>
          <w:sz w:val="40"/>
          <w:szCs w:val="40"/>
          <w:shd w:val="clear" w:color="auto" w:fill="FFFFFF"/>
        </w:rPr>
        <w:t xml:space="preserve">. The story takes the story participant through the sequence of getting ready to go kayaking, crossing to the </w:t>
      </w:r>
      <w:proofErr w:type="gramStart"/>
      <w:r w:rsidR="00063872" w:rsidRPr="002C42BA">
        <w:rPr>
          <w:rFonts w:ascii="Calibri" w:hAnsi="Calibri" w:cs="Calibri"/>
          <w:color w:val="000000"/>
          <w:sz w:val="40"/>
          <w:szCs w:val="40"/>
          <w:shd w:val="clear" w:color="auto" w:fill="FFFFFF"/>
        </w:rPr>
        <w:t>water</w:t>
      </w:r>
      <w:proofErr w:type="gramEnd"/>
      <w:r w:rsidR="00063872" w:rsidRPr="002C42BA">
        <w:rPr>
          <w:rFonts w:ascii="Calibri" w:hAnsi="Calibri" w:cs="Calibri"/>
          <w:color w:val="000000"/>
          <w:sz w:val="40"/>
          <w:szCs w:val="40"/>
          <w:shd w:val="clear" w:color="auto" w:fill="FFFFFF"/>
        </w:rPr>
        <w:t xml:space="preserve"> and boarding the kayak. </w:t>
      </w:r>
      <w:r w:rsidR="00110B5D" w:rsidRPr="002C42BA">
        <w:rPr>
          <w:rFonts w:ascii="Calibri" w:hAnsi="Calibri" w:cs="Calibri"/>
          <w:color w:val="000000"/>
          <w:sz w:val="40"/>
          <w:szCs w:val="40"/>
          <w:shd w:val="clear" w:color="auto" w:fill="FFFFFF"/>
        </w:rPr>
        <w:t>Our story</w:t>
      </w:r>
      <w:r w:rsidR="00063872" w:rsidRPr="002C42BA">
        <w:rPr>
          <w:rFonts w:ascii="Calibri" w:hAnsi="Calibri" w:cs="Calibri"/>
          <w:color w:val="000000"/>
          <w:sz w:val="40"/>
          <w:szCs w:val="40"/>
          <w:shd w:val="clear" w:color="auto" w:fill="FFFFFF"/>
        </w:rPr>
        <w:t xml:space="preserve"> </w:t>
      </w:r>
      <w:r w:rsidR="00110B5D" w:rsidRPr="002C42BA">
        <w:rPr>
          <w:rFonts w:ascii="Calibri" w:hAnsi="Calibri" w:cs="Calibri"/>
          <w:color w:val="000000"/>
          <w:sz w:val="40"/>
          <w:szCs w:val="40"/>
          <w:shd w:val="clear" w:color="auto" w:fill="FFFFFF"/>
        </w:rPr>
        <w:t xml:space="preserve">has an extra twist – the words also form the verses of the lyrics of a sea shanty, composed by music therapist, Liz Eddy, and sung by </w:t>
      </w:r>
      <w:hyperlink r:id="rId14" w:history="1">
        <w:r w:rsidR="00110B5D" w:rsidRPr="002C42BA">
          <w:rPr>
            <w:rFonts w:ascii="Calibri" w:hAnsi="Calibri" w:cs="Calibri"/>
            <w:color w:val="000000"/>
            <w:sz w:val="40"/>
            <w:szCs w:val="40"/>
            <w:shd w:val="clear" w:color="auto" w:fill="FFFFFF"/>
          </w:rPr>
          <w:t>The Include Choir</w:t>
        </w:r>
      </w:hyperlink>
      <w:r w:rsidR="00110B5D" w:rsidRPr="002C42BA">
        <w:rPr>
          <w:rFonts w:ascii="Calibri" w:hAnsi="Calibri" w:cs="Calibri"/>
          <w:color w:val="000000"/>
          <w:sz w:val="40"/>
          <w:szCs w:val="40"/>
          <w:shd w:val="clear" w:color="auto" w:fill="FFFFFF"/>
        </w:rPr>
        <w:t xml:space="preserve">. So, </w:t>
      </w:r>
      <w:r w:rsidR="00063872" w:rsidRPr="002C42BA">
        <w:rPr>
          <w:rFonts w:ascii="Calibri" w:hAnsi="Calibri" w:cs="Calibri"/>
          <w:color w:val="000000"/>
          <w:sz w:val="40"/>
          <w:szCs w:val="40"/>
          <w:shd w:val="clear" w:color="auto" w:fill="FFFFFF"/>
        </w:rPr>
        <w:t>people</w:t>
      </w:r>
      <w:r w:rsidR="00110B5D" w:rsidRPr="002C42BA">
        <w:rPr>
          <w:rFonts w:ascii="Calibri" w:hAnsi="Calibri" w:cs="Calibri"/>
          <w:color w:val="000000"/>
          <w:sz w:val="40"/>
          <w:szCs w:val="40"/>
          <w:shd w:val="clear" w:color="auto" w:fill="FFFFFF"/>
        </w:rPr>
        <w:t xml:space="preserve"> may choose to sing it as a sea shanty, or to simply use the shanty chorus as a way of signalling the beginning and end of the story. </w:t>
      </w:r>
      <w:r w:rsidR="00063872" w:rsidRPr="002C42BA">
        <w:rPr>
          <w:rFonts w:ascii="Calibri" w:hAnsi="Calibri" w:cs="Calibri"/>
          <w:color w:val="000000"/>
          <w:sz w:val="40"/>
          <w:szCs w:val="40"/>
          <w:shd w:val="clear" w:color="auto" w:fill="FFFFFF"/>
        </w:rPr>
        <w:t xml:space="preserve">The story and shanty are available online: </w:t>
      </w:r>
      <w:hyperlink r:id="rId15" w:history="1">
        <w:r w:rsidR="00063872" w:rsidRPr="002C42BA">
          <w:rPr>
            <w:rStyle w:val="Hyperlink"/>
            <w:rFonts w:ascii="Calibri" w:hAnsi="Calibri" w:cs="Calibri"/>
            <w:sz w:val="40"/>
            <w:szCs w:val="40"/>
            <w:shd w:val="clear" w:color="auto" w:fill="FFFFFF"/>
          </w:rPr>
          <w:t>https://sensing-nature.com/news/kayaking-a-sensory-story</w:t>
        </w:r>
      </w:hyperlink>
    </w:p>
    <w:p w14:paraId="1A181EC0" w14:textId="0B8F5289" w:rsidR="00110B5D" w:rsidRPr="002C42BA" w:rsidRDefault="00110B5D" w:rsidP="00110B5D">
      <w:pPr>
        <w:spacing w:line="276" w:lineRule="auto"/>
        <w:rPr>
          <w:sz w:val="40"/>
          <w:szCs w:val="40"/>
        </w:rPr>
      </w:pPr>
      <w:r w:rsidRPr="002C42BA">
        <w:rPr>
          <w:rFonts w:ascii="Calibri" w:hAnsi="Calibri" w:cs="Calibri"/>
          <w:color w:val="000000"/>
          <w:sz w:val="40"/>
          <w:szCs w:val="40"/>
          <w:shd w:val="clear" w:color="auto" w:fill="FFFFFF"/>
        </w:rPr>
        <w:t xml:space="preserve">You can find more examples and practical resources for developing and delivering sensory stories via the guidance produced by the Sensory Projects: </w:t>
      </w:r>
      <w:hyperlink r:id="rId16" w:history="1">
        <w:r w:rsidRPr="002C42BA">
          <w:rPr>
            <w:rStyle w:val="Hyperlink"/>
            <w:sz w:val="40"/>
            <w:szCs w:val="40"/>
          </w:rPr>
          <w:t>https://www.thesensoryprojects.co.uk/sensory-stories</w:t>
        </w:r>
      </w:hyperlink>
      <w:r w:rsidRPr="002C42BA">
        <w:rPr>
          <w:sz w:val="40"/>
          <w:szCs w:val="40"/>
        </w:rPr>
        <w:t xml:space="preserve"> </w:t>
      </w:r>
    </w:p>
    <w:p w14:paraId="66950990" w14:textId="77777777" w:rsidR="00063872" w:rsidRPr="002C42BA" w:rsidRDefault="00B5136B" w:rsidP="00B5136B">
      <w:pPr>
        <w:shd w:val="clear" w:color="auto" w:fill="FFFFFF"/>
        <w:spacing w:line="276" w:lineRule="auto"/>
        <w:rPr>
          <w:rFonts w:ascii="Calibri" w:hAnsi="Calibri" w:cs="Calibri"/>
          <w:color w:val="000000"/>
          <w:sz w:val="40"/>
          <w:szCs w:val="40"/>
          <w:shd w:val="clear" w:color="auto" w:fill="FFFFFF"/>
        </w:rPr>
      </w:pPr>
      <w:r w:rsidRPr="002C42BA">
        <w:rPr>
          <w:rFonts w:ascii="Calibri" w:hAnsi="Calibri" w:cs="Calibri"/>
          <w:color w:val="000000"/>
          <w:sz w:val="40"/>
          <w:szCs w:val="40"/>
          <w:shd w:val="clear" w:color="auto" w:fill="FFFFFF"/>
        </w:rPr>
        <w:t xml:space="preserve">Notably, like the types of stories and books we might read on a routine basis, it’s great to have lots of different </w:t>
      </w:r>
      <w:r w:rsidRPr="002C42BA">
        <w:rPr>
          <w:rFonts w:ascii="Calibri" w:hAnsi="Calibri" w:cs="Calibri"/>
          <w:color w:val="000000"/>
          <w:sz w:val="40"/>
          <w:szCs w:val="40"/>
          <w:shd w:val="clear" w:color="auto" w:fill="FFFFFF"/>
        </w:rPr>
        <w:lastRenderedPageBreak/>
        <w:t>sensory stories and varied genres of sensory story – so we might have sensory access stories for different types of nature setting</w:t>
      </w:r>
      <w:r w:rsidR="00063872" w:rsidRPr="002C42BA">
        <w:rPr>
          <w:rFonts w:ascii="Calibri" w:hAnsi="Calibri" w:cs="Calibri"/>
          <w:color w:val="000000"/>
          <w:sz w:val="40"/>
          <w:szCs w:val="40"/>
          <w:shd w:val="clear" w:color="auto" w:fill="FFFFFF"/>
        </w:rPr>
        <w:t xml:space="preserve"> or encounter</w:t>
      </w:r>
      <w:r w:rsidRPr="002C42BA">
        <w:rPr>
          <w:rFonts w:ascii="Calibri" w:hAnsi="Calibri" w:cs="Calibri"/>
          <w:color w:val="000000"/>
          <w:sz w:val="40"/>
          <w:szCs w:val="40"/>
          <w:shd w:val="clear" w:color="auto" w:fill="FFFFFF"/>
        </w:rPr>
        <w:t>. But we might also have sensory stories that capture people’s experiences on site – stories that</w:t>
      </w:r>
      <w:r w:rsidR="00063872" w:rsidRPr="002C42BA">
        <w:rPr>
          <w:rFonts w:ascii="Calibri" w:hAnsi="Calibri" w:cs="Calibri"/>
          <w:color w:val="000000"/>
          <w:sz w:val="40"/>
          <w:szCs w:val="40"/>
          <w:shd w:val="clear" w:color="auto" w:fill="FFFFFF"/>
        </w:rPr>
        <w:t>:</w:t>
      </w:r>
    </w:p>
    <w:p w14:paraId="3AC1C9C4" w14:textId="77777777" w:rsidR="00063872" w:rsidRPr="002C42BA" w:rsidRDefault="00063872" w:rsidP="00063872">
      <w:pPr>
        <w:pStyle w:val="ListParagraph"/>
        <w:numPr>
          <w:ilvl w:val="0"/>
          <w:numId w:val="29"/>
        </w:numPr>
        <w:shd w:val="clear" w:color="auto" w:fill="FFFFFF"/>
        <w:spacing w:line="276" w:lineRule="auto"/>
        <w:rPr>
          <w:rFonts w:ascii="Calibri" w:hAnsi="Calibri" w:cs="Calibri"/>
          <w:color w:val="000000"/>
          <w:sz w:val="40"/>
          <w:szCs w:val="40"/>
          <w:shd w:val="clear" w:color="auto" w:fill="FFFFFF"/>
        </w:rPr>
      </w:pPr>
      <w:r w:rsidRPr="002C42BA">
        <w:rPr>
          <w:rFonts w:ascii="Calibri" w:hAnsi="Calibri" w:cs="Calibri"/>
          <w:color w:val="000000"/>
          <w:sz w:val="40"/>
          <w:szCs w:val="40"/>
          <w:shd w:val="clear" w:color="auto" w:fill="FFFFFF"/>
        </w:rPr>
        <w:t>R</w:t>
      </w:r>
      <w:r w:rsidR="00B5136B" w:rsidRPr="002C42BA">
        <w:rPr>
          <w:rFonts w:ascii="Calibri" w:hAnsi="Calibri" w:cs="Calibri"/>
          <w:color w:val="000000"/>
          <w:sz w:val="40"/>
          <w:szCs w:val="40"/>
          <w:shd w:val="clear" w:color="auto" w:fill="FFFFFF"/>
        </w:rPr>
        <w:t xml:space="preserve">esonate across the senses. </w:t>
      </w:r>
    </w:p>
    <w:p w14:paraId="3C5C2879" w14:textId="3F0C6D34" w:rsidR="00063872" w:rsidRPr="002C42BA" w:rsidRDefault="00063872" w:rsidP="00063872">
      <w:pPr>
        <w:pStyle w:val="ListParagraph"/>
        <w:numPr>
          <w:ilvl w:val="0"/>
          <w:numId w:val="29"/>
        </w:numPr>
        <w:shd w:val="clear" w:color="auto" w:fill="FFFFFF"/>
        <w:spacing w:line="276" w:lineRule="auto"/>
        <w:rPr>
          <w:rFonts w:ascii="Calibri" w:hAnsi="Calibri" w:cs="Calibri"/>
          <w:color w:val="000000"/>
          <w:sz w:val="40"/>
          <w:szCs w:val="40"/>
          <w:shd w:val="clear" w:color="auto" w:fill="FFFFFF"/>
        </w:rPr>
      </w:pPr>
      <w:r w:rsidRPr="002C42BA">
        <w:rPr>
          <w:rFonts w:ascii="Calibri" w:hAnsi="Calibri" w:cs="Calibri"/>
          <w:color w:val="000000"/>
          <w:sz w:val="40"/>
          <w:szCs w:val="40"/>
          <w:shd w:val="clear" w:color="auto" w:fill="FFFFFF"/>
        </w:rPr>
        <w:t>R</w:t>
      </w:r>
      <w:r w:rsidR="00B5136B" w:rsidRPr="002C42BA">
        <w:rPr>
          <w:rFonts w:ascii="Calibri" w:hAnsi="Calibri" w:cs="Calibri"/>
          <w:color w:val="000000"/>
          <w:sz w:val="40"/>
          <w:szCs w:val="40"/>
          <w:shd w:val="clear" w:color="auto" w:fill="FFFFFF"/>
        </w:rPr>
        <w:t>espect non-verbal communication</w:t>
      </w:r>
      <w:r w:rsidRPr="002C42BA">
        <w:rPr>
          <w:rFonts w:ascii="Calibri" w:hAnsi="Calibri" w:cs="Calibri"/>
          <w:color w:val="000000"/>
          <w:sz w:val="40"/>
          <w:szCs w:val="40"/>
          <w:shd w:val="clear" w:color="auto" w:fill="FFFFFF"/>
        </w:rPr>
        <w:t xml:space="preserve"> and u</w:t>
      </w:r>
      <w:r w:rsidR="00B5136B" w:rsidRPr="002C42BA">
        <w:rPr>
          <w:rFonts w:ascii="Calibri" w:hAnsi="Calibri" w:cs="Calibri"/>
          <w:color w:val="000000"/>
          <w:sz w:val="40"/>
          <w:szCs w:val="40"/>
          <w:shd w:val="clear" w:color="auto" w:fill="FFFFFF"/>
        </w:rPr>
        <w:t xml:space="preserve">se different tools to share meaning. </w:t>
      </w:r>
    </w:p>
    <w:p w14:paraId="2F39C13C" w14:textId="0F0133E7" w:rsidR="0070222B" w:rsidRPr="002C42BA" w:rsidRDefault="00063872" w:rsidP="00BB3FEF">
      <w:pPr>
        <w:pStyle w:val="ListParagraph"/>
        <w:numPr>
          <w:ilvl w:val="0"/>
          <w:numId w:val="29"/>
        </w:numPr>
        <w:shd w:val="clear" w:color="auto" w:fill="FFFFFF"/>
        <w:spacing w:line="276" w:lineRule="auto"/>
        <w:rPr>
          <w:rFonts w:ascii="Calibri" w:hAnsi="Calibri" w:cs="Calibri"/>
          <w:color w:val="000000"/>
          <w:sz w:val="40"/>
          <w:szCs w:val="40"/>
          <w:shd w:val="clear" w:color="auto" w:fill="FFFFFF"/>
        </w:rPr>
      </w:pPr>
      <w:r w:rsidRPr="002C42BA">
        <w:rPr>
          <w:rFonts w:ascii="Calibri" w:hAnsi="Calibri" w:cs="Calibri"/>
          <w:color w:val="000000"/>
          <w:sz w:val="40"/>
          <w:szCs w:val="40"/>
          <w:shd w:val="clear" w:color="auto" w:fill="FFFFFF"/>
        </w:rPr>
        <w:t>C</w:t>
      </w:r>
      <w:r w:rsidR="00B5136B" w:rsidRPr="002C42BA">
        <w:rPr>
          <w:rFonts w:ascii="Calibri" w:hAnsi="Calibri" w:cs="Calibri"/>
          <w:color w:val="000000"/>
          <w:sz w:val="40"/>
          <w:szCs w:val="40"/>
          <w:shd w:val="clear" w:color="auto" w:fill="FFFFFF"/>
        </w:rPr>
        <w:t xml:space="preserve">an be shared and used to signal that people with diverse sensory and communication priorities are welcome and part of a setting’s wider story. </w:t>
      </w:r>
    </w:p>
    <w:p w14:paraId="41A84C26" w14:textId="197FB8A4" w:rsidR="0070222B" w:rsidRPr="002C42BA" w:rsidRDefault="0070222B" w:rsidP="00BB3FEF">
      <w:pPr>
        <w:shd w:val="clear" w:color="auto" w:fill="FFFFFF"/>
        <w:spacing w:line="276" w:lineRule="auto"/>
        <w:rPr>
          <w:color w:val="000000"/>
          <w:sz w:val="40"/>
          <w:szCs w:val="40"/>
          <w:shd w:val="clear" w:color="auto" w:fill="FFFFFF"/>
        </w:rPr>
      </w:pPr>
    </w:p>
    <w:p w14:paraId="53DB2F76" w14:textId="7CC94E5C" w:rsidR="0070222B" w:rsidRDefault="0070222B" w:rsidP="00BB3FEF">
      <w:pPr>
        <w:shd w:val="clear" w:color="auto" w:fill="FFFFFF"/>
        <w:spacing w:line="276" w:lineRule="auto"/>
        <w:rPr>
          <w:color w:val="000000"/>
          <w:sz w:val="40"/>
          <w:szCs w:val="40"/>
          <w:shd w:val="clear" w:color="auto" w:fill="FFFFFF"/>
        </w:rPr>
      </w:pPr>
    </w:p>
    <w:p w14:paraId="51D01FB3" w14:textId="1C1F29EE" w:rsidR="00E9650C" w:rsidRDefault="00E9650C" w:rsidP="00BB3FEF">
      <w:pPr>
        <w:shd w:val="clear" w:color="auto" w:fill="FFFFFF"/>
        <w:spacing w:line="276" w:lineRule="auto"/>
        <w:rPr>
          <w:color w:val="000000"/>
          <w:sz w:val="40"/>
          <w:szCs w:val="40"/>
          <w:shd w:val="clear" w:color="auto" w:fill="FFFFFF"/>
        </w:rPr>
      </w:pPr>
    </w:p>
    <w:p w14:paraId="729857B0" w14:textId="5968FF09" w:rsidR="00E9650C" w:rsidRDefault="00E9650C" w:rsidP="00BB3FEF">
      <w:pPr>
        <w:shd w:val="clear" w:color="auto" w:fill="FFFFFF"/>
        <w:spacing w:line="276" w:lineRule="auto"/>
        <w:rPr>
          <w:color w:val="000000"/>
          <w:sz w:val="40"/>
          <w:szCs w:val="40"/>
          <w:shd w:val="clear" w:color="auto" w:fill="FFFFFF"/>
        </w:rPr>
      </w:pPr>
    </w:p>
    <w:p w14:paraId="2C0CDF1A" w14:textId="04D7B254" w:rsidR="00E9650C" w:rsidRDefault="00E9650C" w:rsidP="00BB3FEF">
      <w:pPr>
        <w:shd w:val="clear" w:color="auto" w:fill="FFFFFF"/>
        <w:spacing w:line="276" w:lineRule="auto"/>
        <w:rPr>
          <w:color w:val="000000"/>
          <w:sz w:val="40"/>
          <w:szCs w:val="40"/>
          <w:shd w:val="clear" w:color="auto" w:fill="FFFFFF"/>
        </w:rPr>
      </w:pPr>
    </w:p>
    <w:p w14:paraId="61E0F7BC" w14:textId="0E8CE27B" w:rsidR="00E9650C" w:rsidRDefault="00E9650C" w:rsidP="00BB3FEF">
      <w:pPr>
        <w:shd w:val="clear" w:color="auto" w:fill="FFFFFF"/>
        <w:spacing w:line="276" w:lineRule="auto"/>
        <w:rPr>
          <w:color w:val="000000"/>
          <w:sz w:val="40"/>
          <w:szCs w:val="40"/>
          <w:shd w:val="clear" w:color="auto" w:fill="FFFFFF"/>
        </w:rPr>
      </w:pPr>
    </w:p>
    <w:p w14:paraId="4DD953D6" w14:textId="257219B4" w:rsidR="00E9650C" w:rsidRDefault="00E9650C" w:rsidP="00BB3FEF">
      <w:pPr>
        <w:shd w:val="clear" w:color="auto" w:fill="FFFFFF"/>
        <w:spacing w:line="276" w:lineRule="auto"/>
        <w:rPr>
          <w:color w:val="000000"/>
          <w:sz w:val="40"/>
          <w:szCs w:val="40"/>
          <w:shd w:val="clear" w:color="auto" w:fill="FFFFFF"/>
        </w:rPr>
      </w:pPr>
    </w:p>
    <w:p w14:paraId="2550C384" w14:textId="2669707A" w:rsidR="00E9650C" w:rsidRDefault="00E9650C" w:rsidP="00BB3FEF">
      <w:pPr>
        <w:shd w:val="clear" w:color="auto" w:fill="FFFFFF"/>
        <w:spacing w:line="276" w:lineRule="auto"/>
        <w:rPr>
          <w:color w:val="000000"/>
          <w:sz w:val="40"/>
          <w:szCs w:val="40"/>
          <w:shd w:val="clear" w:color="auto" w:fill="FFFFFF"/>
        </w:rPr>
      </w:pPr>
    </w:p>
    <w:p w14:paraId="360CC3C6" w14:textId="22BF5966" w:rsidR="00E9650C" w:rsidRDefault="00E9650C" w:rsidP="00BB3FEF">
      <w:pPr>
        <w:shd w:val="clear" w:color="auto" w:fill="FFFFFF"/>
        <w:spacing w:line="276" w:lineRule="auto"/>
        <w:rPr>
          <w:color w:val="000000"/>
          <w:sz w:val="40"/>
          <w:szCs w:val="40"/>
          <w:shd w:val="clear" w:color="auto" w:fill="FFFFFF"/>
        </w:rPr>
      </w:pPr>
    </w:p>
    <w:p w14:paraId="21D5690F" w14:textId="77777777" w:rsidR="00E9650C" w:rsidRPr="002C42BA" w:rsidRDefault="00E9650C" w:rsidP="00BB3FEF">
      <w:pPr>
        <w:shd w:val="clear" w:color="auto" w:fill="FFFFFF"/>
        <w:spacing w:line="276" w:lineRule="auto"/>
        <w:rPr>
          <w:color w:val="000000"/>
          <w:sz w:val="40"/>
          <w:szCs w:val="40"/>
          <w:shd w:val="clear" w:color="auto" w:fill="FFFFFF"/>
        </w:rPr>
      </w:pPr>
    </w:p>
    <w:p w14:paraId="7099371A" w14:textId="77777777" w:rsidR="0070222B" w:rsidRPr="002C42BA" w:rsidRDefault="0070222B" w:rsidP="00BB3FEF">
      <w:pPr>
        <w:shd w:val="clear" w:color="auto" w:fill="FFFFFF"/>
        <w:spacing w:line="276" w:lineRule="auto"/>
        <w:rPr>
          <w:color w:val="000000"/>
          <w:sz w:val="40"/>
          <w:szCs w:val="40"/>
          <w:shd w:val="clear" w:color="auto" w:fill="FFFFFF"/>
        </w:rPr>
      </w:pPr>
    </w:p>
    <w:p w14:paraId="25BE00A0" w14:textId="5934716C" w:rsidR="007411EB" w:rsidRPr="002C42BA" w:rsidRDefault="007A01DC" w:rsidP="00A4577C">
      <w:pPr>
        <w:pStyle w:val="Heading1"/>
        <w:rPr>
          <w:sz w:val="44"/>
          <w:szCs w:val="44"/>
          <w:shd w:val="clear" w:color="auto" w:fill="FFFFFF"/>
        </w:rPr>
      </w:pPr>
      <w:bookmarkStart w:id="22" w:name="_Toc101959705"/>
      <w:r w:rsidRPr="002C42BA">
        <w:rPr>
          <w:sz w:val="44"/>
          <w:szCs w:val="44"/>
          <w:shd w:val="clear" w:color="auto" w:fill="FFFFFF"/>
        </w:rPr>
        <w:lastRenderedPageBreak/>
        <w:t>Sensory history and social inclusion</w:t>
      </w:r>
      <w:bookmarkEnd w:id="22"/>
    </w:p>
    <w:p w14:paraId="18B3A4B5" w14:textId="3C30E0A3" w:rsidR="002B5D34" w:rsidRPr="002C42BA" w:rsidRDefault="00F22A73" w:rsidP="003B6CD0">
      <w:pPr>
        <w:shd w:val="clear" w:color="auto" w:fill="FFFFFF"/>
        <w:spacing w:line="276" w:lineRule="auto"/>
        <w:rPr>
          <w:rFonts w:eastAsia="Times New Roman" w:cstheme="minorHAnsi"/>
          <w:color w:val="FF0000"/>
          <w:sz w:val="40"/>
          <w:szCs w:val="40"/>
        </w:rPr>
      </w:pPr>
      <w:r w:rsidRPr="002C42BA">
        <w:rPr>
          <w:color w:val="000000"/>
          <w:sz w:val="40"/>
          <w:szCs w:val="40"/>
          <w:shd w:val="clear" w:color="auto" w:fill="FFFFFF"/>
        </w:rPr>
        <w:t>U</w:t>
      </w:r>
      <w:r w:rsidR="00FE3919" w:rsidRPr="002C42BA">
        <w:rPr>
          <w:color w:val="000000"/>
          <w:sz w:val="40"/>
          <w:szCs w:val="40"/>
          <w:shd w:val="clear" w:color="auto" w:fill="FFFFFF"/>
        </w:rPr>
        <w:t xml:space="preserve">nderstandings of nature and of disability are produced </w:t>
      </w:r>
      <w:r w:rsidR="007D581D" w:rsidRPr="002C42BA">
        <w:rPr>
          <w:color w:val="000000"/>
          <w:sz w:val="40"/>
          <w:szCs w:val="40"/>
          <w:shd w:val="clear" w:color="auto" w:fill="FFFFFF"/>
        </w:rPr>
        <w:t xml:space="preserve">– </w:t>
      </w:r>
      <w:r w:rsidR="00FE3919" w:rsidRPr="002C42BA">
        <w:rPr>
          <w:color w:val="000000"/>
          <w:sz w:val="40"/>
          <w:szCs w:val="40"/>
          <w:shd w:val="clear" w:color="auto" w:fill="FFFFFF"/>
        </w:rPr>
        <w:t>and</w:t>
      </w:r>
      <w:r w:rsidR="007D581D" w:rsidRPr="002C42BA">
        <w:rPr>
          <w:color w:val="000000"/>
          <w:sz w:val="40"/>
          <w:szCs w:val="40"/>
          <w:shd w:val="clear" w:color="auto" w:fill="FFFFFF"/>
        </w:rPr>
        <w:t xml:space="preserve"> </w:t>
      </w:r>
      <w:r w:rsidR="00FE3919" w:rsidRPr="002C42BA">
        <w:rPr>
          <w:color w:val="000000"/>
          <w:sz w:val="40"/>
          <w:szCs w:val="40"/>
          <w:shd w:val="clear" w:color="auto" w:fill="FFFFFF"/>
        </w:rPr>
        <w:t xml:space="preserve">at times constrained by </w:t>
      </w:r>
      <w:r w:rsidR="007D581D" w:rsidRPr="002C42BA">
        <w:rPr>
          <w:color w:val="000000"/>
          <w:sz w:val="40"/>
          <w:szCs w:val="40"/>
          <w:shd w:val="clear" w:color="auto" w:fill="FFFFFF"/>
        </w:rPr>
        <w:t xml:space="preserve">– </w:t>
      </w:r>
      <w:r w:rsidR="00FE3919" w:rsidRPr="002C42BA">
        <w:rPr>
          <w:color w:val="000000"/>
          <w:sz w:val="40"/>
          <w:szCs w:val="40"/>
          <w:shd w:val="clear" w:color="auto" w:fill="FFFFFF"/>
        </w:rPr>
        <w:t>prominent</w:t>
      </w:r>
      <w:r w:rsidR="007D581D" w:rsidRPr="002C42BA">
        <w:rPr>
          <w:color w:val="000000"/>
          <w:sz w:val="40"/>
          <w:szCs w:val="40"/>
          <w:shd w:val="clear" w:color="auto" w:fill="FFFFFF"/>
        </w:rPr>
        <w:t xml:space="preserve"> </w:t>
      </w:r>
      <w:r w:rsidR="00FE3919" w:rsidRPr="002C42BA">
        <w:rPr>
          <w:color w:val="000000"/>
          <w:sz w:val="40"/>
          <w:szCs w:val="40"/>
          <w:shd w:val="clear" w:color="auto" w:fill="FFFFFF"/>
        </w:rPr>
        <w:t>social norms and stories</w:t>
      </w:r>
      <w:r w:rsidR="007D581D" w:rsidRPr="002C42BA">
        <w:rPr>
          <w:color w:val="000000"/>
          <w:sz w:val="40"/>
          <w:szCs w:val="40"/>
          <w:shd w:val="clear" w:color="auto" w:fill="FFFFFF"/>
        </w:rPr>
        <w:t xml:space="preserve"> that p</w:t>
      </w:r>
      <w:r w:rsidR="00A545E4" w:rsidRPr="002C42BA">
        <w:rPr>
          <w:color w:val="000000"/>
          <w:sz w:val="40"/>
          <w:szCs w:val="40"/>
          <w:shd w:val="clear" w:color="auto" w:fill="FFFFFF"/>
        </w:rPr>
        <w:t xml:space="preserve">romote </w:t>
      </w:r>
      <w:proofErr w:type="gramStart"/>
      <w:r w:rsidR="00A545E4" w:rsidRPr="002C42BA">
        <w:rPr>
          <w:color w:val="000000"/>
          <w:sz w:val="40"/>
          <w:szCs w:val="40"/>
          <w:shd w:val="clear" w:color="auto" w:fill="FFFFFF"/>
        </w:rPr>
        <w:t xml:space="preserve">particular </w:t>
      </w:r>
      <w:r w:rsidR="00E66D3D" w:rsidRPr="002C42BA">
        <w:rPr>
          <w:color w:val="000000"/>
          <w:sz w:val="40"/>
          <w:szCs w:val="40"/>
          <w:shd w:val="clear" w:color="auto" w:fill="FFFFFF"/>
        </w:rPr>
        <w:t>ways</w:t>
      </w:r>
      <w:proofErr w:type="gramEnd"/>
      <w:r w:rsidR="00E66D3D" w:rsidRPr="002C42BA">
        <w:rPr>
          <w:color w:val="000000"/>
          <w:sz w:val="40"/>
          <w:szCs w:val="40"/>
          <w:shd w:val="clear" w:color="auto" w:fill="FFFFFF"/>
        </w:rPr>
        <w:t xml:space="preserve"> to</w:t>
      </w:r>
      <w:r w:rsidR="00A545E4" w:rsidRPr="002C42BA">
        <w:rPr>
          <w:color w:val="000000"/>
          <w:sz w:val="40"/>
          <w:szCs w:val="40"/>
          <w:shd w:val="clear" w:color="auto" w:fill="FFFFFF"/>
        </w:rPr>
        <w:t xml:space="preserve"> experience and ‘be’ within different nature settings</w:t>
      </w:r>
      <w:r w:rsidR="007D581D" w:rsidRPr="002C42BA">
        <w:rPr>
          <w:color w:val="000000"/>
          <w:sz w:val="40"/>
          <w:szCs w:val="40"/>
          <w:shd w:val="clear" w:color="auto" w:fill="FFFFFF"/>
        </w:rPr>
        <w:t xml:space="preserve">, </w:t>
      </w:r>
      <w:r w:rsidR="00A545E4" w:rsidRPr="002C42BA">
        <w:rPr>
          <w:color w:val="000000"/>
          <w:sz w:val="40"/>
          <w:szCs w:val="40"/>
          <w:shd w:val="clear" w:color="auto" w:fill="FFFFFF"/>
        </w:rPr>
        <w:t>render</w:t>
      </w:r>
      <w:r w:rsidR="007D581D" w:rsidRPr="002C42BA">
        <w:rPr>
          <w:color w:val="000000"/>
          <w:sz w:val="40"/>
          <w:szCs w:val="40"/>
          <w:shd w:val="clear" w:color="auto" w:fill="FFFFFF"/>
        </w:rPr>
        <w:t>ing</w:t>
      </w:r>
      <w:r w:rsidR="00A545E4" w:rsidRPr="002C42BA">
        <w:rPr>
          <w:color w:val="000000"/>
          <w:sz w:val="40"/>
          <w:szCs w:val="40"/>
          <w:shd w:val="clear" w:color="auto" w:fill="FFFFFF"/>
        </w:rPr>
        <w:t xml:space="preserve"> people</w:t>
      </w:r>
      <w:r w:rsidR="007D581D" w:rsidRPr="002C42BA">
        <w:rPr>
          <w:color w:val="000000"/>
          <w:sz w:val="40"/>
          <w:szCs w:val="40"/>
          <w:shd w:val="clear" w:color="auto" w:fill="FFFFFF"/>
        </w:rPr>
        <w:t xml:space="preserve"> who deviate from these norms</w:t>
      </w:r>
      <w:r w:rsidR="00A545E4" w:rsidRPr="002C42BA">
        <w:rPr>
          <w:color w:val="000000"/>
          <w:sz w:val="40"/>
          <w:szCs w:val="40"/>
          <w:shd w:val="clear" w:color="auto" w:fill="FFFFFF"/>
        </w:rPr>
        <w:t xml:space="preserve"> ‘out of place’ or ‘hyper-visible’</w:t>
      </w:r>
      <w:r w:rsidR="007D581D" w:rsidRPr="002C42BA">
        <w:rPr>
          <w:color w:val="000000"/>
          <w:sz w:val="40"/>
          <w:szCs w:val="40"/>
          <w:shd w:val="clear" w:color="auto" w:fill="FFFFFF"/>
        </w:rPr>
        <w:t>.</w:t>
      </w:r>
      <w:r w:rsidR="00541120" w:rsidRPr="002C42BA">
        <w:rPr>
          <w:color w:val="000000"/>
          <w:sz w:val="40"/>
          <w:szCs w:val="40"/>
          <w:shd w:val="clear" w:color="auto" w:fill="FFFFFF"/>
        </w:rPr>
        <w:t xml:space="preserve"> </w:t>
      </w:r>
    </w:p>
    <w:p w14:paraId="3395EA73" w14:textId="02588359" w:rsidR="00541120" w:rsidRPr="002C42BA" w:rsidRDefault="002B5D34" w:rsidP="00541120">
      <w:pPr>
        <w:spacing w:line="276" w:lineRule="auto"/>
        <w:rPr>
          <w:rFonts w:eastAsia="Times New Roman" w:cstheme="minorHAnsi"/>
          <w:sz w:val="40"/>
          <w:szCs w:val="40"/>
        </w:rPr>
      </w:pPr>
      <w:r w:rsidRPr="002C42BA">
        <w:rPr>
          <w:rFonts w:eastAsia="Times New Roman" w:cstheme="minorHAnsi"/>
          <w:sz w:val="40"/>
          <w:szCs w:val="40"/>
        </w:rPr>
        <w:t>I</w:t>
      </w:r>
      <w:r w:rsidR="00541120" w:rsidRPr="002C42BA">
        <w:rPr>
          <w:rFonts w:eastAsia="Times New Roman" w:cstheme="minorHAnsi"/>
          <w:sz w:val="40"/>
          <w:szCs w:val="40"/>
        </w:rPr>
        <w:t>t</w:t>
      </w:r>
      <w:r w:rsidR="00810998" w:rsidRPr="002C42BA">
        <w:rPr>
          <w:rFonts w:eastAsia="Times New Roman" w:cstheme="minorHAnsi"/>
          <w:sz w:val="40"/>
          <w:szCs w:val="40"/>
        </w:rPr>
        <w:t xml:space="preserve"> is</w:t>
      </w:r>
      <w:r w:rsidR="00541120" w:rsidRPr="002C42BA">
        <w:rPr>
          <w:rFonts w:eastAsia="Times New Roman" w:cstheme="minorHAnsi"/>
          <w:sz w:val="40"/>
          <w:szCs w:val="40"/>
        </w:rPr>
        <w:t xml:space="preserve"> important to consider whose stories </w:t>
      </w:r>
      <w:r w:rsidRPr="002C42BA">
        <w:rPr>
          <w:rFonts w:eastAsia="Times New Roman" w:cstheme="minorHAnsi"/>
          <w:sz w:val="40"/>
          <w:szCs w:val="40"/>
        </w:rPr>
        <w:t xml:space="preserve">about a place </w:t>
      </w:r>
      <w:r w:rsidR="00541120" w:rsidRPr="002C42BA">
        <w:rPr>
          <w:rFonts w:eastAsia="Times New Roman" w:cstheme="minorHAnsi"/>
          <w:sz w:val="40"/>
          <w:szCs w:val="40"/>
        </w:rPr>
        <w:t xml:space="preserve">are told and by who. Who do they include and who do they erase? How are they communicated? There are social implications in telling </w:t>
      </w:r>
      <w:proofErr w:type="gramStart"/>
      <w:r w:rsidR="00541120" w:rsidRPr="002C42BA">
        <w:rPr>
          <w:rFonts w:eastAsia="Times New Roman" w:cstheme="minorHAnsi"/>
          <w:sz w:val="40"/>
          <w:szCs w:val="40"/>
        </w:rPr>
        <w:t>particular stories</w:t>
      </w:r>
      <w:proofErr w:type="gramEnd"/>
      <w:r w:rsidR="00541120" w:rsidRPr="002C42BA">
        <w:rPr>
          <w:rFonts w:eastAsia="Times New Roman" w:cstheme="minorHAnsi"/>
          <w:sz w:val="40"/>
          <w:szCs w:val="40"/>
        </w:rPr>
        <w:t xml:space="preserve"> (or prioritising particular experiences) and not others. In some cases, steps may be needed to acknowledge contested or hidden histories about a site – or the sourcing of species within it – and to recognise the impacts of these histories on who feels welcome and comfortable. The work of Historic England, the National Trust</w:t>
      </w:r>
      <w:r w:rsidR="0004385A" w:rsidRPr="002C42BA">
        <w:rPr>
          <w:rFonts w:eastAsia="Times New Roman" w:cstheme="minorHAnsi"/>
          <w:sz w:val="40"/>
          <w:szCs w:val="40"/>
        </w:rPr>
        <w:t>,</w:t>
      </w:r>
      <w:r w:rsidR="00541120" w:rsidRPr="002C42BA">
        <w:rPr>
          <w:rFonts w:eastAsia="Times New Roman" w:cstheme="minorHAnsi"/>
          <w:sz w:val="40"/>
          <w:szCs w:val="40"/>
        </w:rPr>
        <w:t xml:space="preserve"> and Kew Gardens on colonial histories is an important example of this from a wider social perspective (for example, see: </w:t>
      </w:r>
      <w:hyperlink r:id="rId17" w:history="1">
        <w:r w:rsidR="00541120" w:rsidRPr="002C42BA">
          <w:rPr>
            <w:rStyle w:val="Hyperlink"/>
            <w:rFonts w:eastAsia="Times New Roman" w:cstheme="minorHAnsi"/>
            <w:sz w:val="40"/>
            <w:szCs w:val="40"/>
          </w:rPr>
          <w:t>https://www.houseandgarden.co.uk/article/decolonising-kews-botanical-collections</w:t>
        </w:r>
      </w:hyperlink>
      <w:r w:rsidR="00541120" w:rsidRPr="002C42BA">
        <w:rPr>
          <w:rFonts w:eastAsia="Times New Roman" w:cstheme="minorHAnsi"/>
          <w:sz w:val="40"/>
          <w:szCs w:val="40"/>
        </w:rPr>
        <w:t xml:space="preserve">). </w:t>
      </w:r>
    </w:p>
    <w:p w14:paraId="2C733ED2" w14:textId="2EA28F15" w:rsidR="00753B72" w:rsidRPr="002C42BA" w:rsidRDefault="00810998" w:rsidP="00541120">
      <w:pPr>
        <w:spacing w:line="276" w:lineRule="auto"/>
        <w:rPr>
          <w:rFonts w:eastAsia="Times New Roman" w:cstheme="minorHAnsi"/>
          <w:sz w:val="40"/>
          <w:szCs w:val="40"/>
        </w:rPr>
      </w:pPr>
      <w:r w:rsidRPr="002C42BA">
        <w:rPr>
          <w:rFonts w:eastAsia="Times New Roman" w:cstheme="minorHAnsi"/>
          <w:sz w:val="40"/>
          <w:szCs w:val="40"/>
        </w:rPr>
        <w:t>Insights from s</w:t>
      </w:r>
      <w:r w:rsidR="00753B72" w:rsidRPr="002C42BA">
        <w:rPr>
          <w:rFonts w:eastAsia="Times New Roman" w:cstheme="minorHAnsi"/>
          <w:sz w:val="40"/>
          <w:szCs w:val="40"/>
        </w:rPr>
        <w:t>ensory history can</w:t>
      </w:r>
      <w:r w:rsidRPr="002C42BA">
        <w:rPr>
          <w:rFonts w:eastAsia="Times New Roman" w:cstheme="minorHAnsi"/>
          <w:sz w:val="40"/>
          <w:szCs w:val="40"/>
        </w:rPr>
        <w:t xml:space="preserve"> create opportunities to tell often overlooked stories that might be more relatable and accessible, helping people from varied backgrounds to find ways into their own landscape experiences. Sensory </w:t>
      </w:r>
      <w:r w:rsidRPr="002C42BA">
        <w:rPr>
          <w:rFonts w:eastAsia="Times New Roman" w:cstheme="minorHAnsi"/>
          <w:sz w:val="40"/>
          <w:szCs w:val="40"/>
        </w:rPr>
        <w:lastRenderedPageBreak/>
        <w:t>history</w:t>
      </w:r>
      <w:r w:rsidR="00753B72" w:rsidRPr="002C42BA">
        <w:rPr>
          <w:rFonts w:eastAsia="Times New Roman" w:cstheme="minorHAnsi"/>
          <w:sz w:val="40"/>
          <w:szCs w:val="40"/>
        </w:rPr>
        <w:t xml:space="preserve"> reflect</w:t>
      </w:r>
      <w:r w:rsidRPr="002C42BA">
        <w:rPr>
          <w:rFonts w:eastAsia="Times New Roman" w:cstheme="minorHAnsi"/>
          <w:sz w:val="40"/>
          <w:szCs w:val="40"/>
        </w:rPr>
        <w:t xml:space="preserve">s </w:t>
      </w:r>
      <w:r w:rsidR="00753B72" w:rsidRPr="002C42BA">
        <w:rPr>
          <w:rFonts w:eastAsia="Times New Roman" w:cstheme="minorHAnsi"/>
          <w:sz w:val="40"/>
          <w:szCs w:val="40"/>
        </w:rPr>
        <w:t>on</w:t>
      </w:r>
      <w:r w:rsidRPr="002C42BA">
        <w:rPr>
          <w:rFonts w:eastAsia="Times New Roman" w:cstheme="minorHAnsi"/>
          <w:sz w:val="40"/>
          <w:szCs w:val="40"/>
        </w:rPr>
        <w:t xml:space="preserve"> the role of the senses in shaping people’s experiences of the past, including</w:t>
      </w:r>
      <w:r w:rsidR="00753B72" w:rsidRPr="002C42BA">
        <w:rPr>
          <w:rFonts w:eastAsia="Times New Roman" w:cstheme="minorHAnsi"/>
          <w:sz w:val="40"/>
          <w:szCs w:val="40"/>
        </w:rPr>
        <w:t xml:space="preserve"> how people</w:t>
      </w:r>
      <w:r w:rsidR="00750D8F" w:rsidRPr="002C42BA">
        <w:rPr>
          <w:rFonts w:eastAsia="Times New Roman" w:cstheme="minorHAnsi"/>
          <w:sz w:val="40"/>
          <w:szCs w:val="40"/>
        </w:rPr>
        <w:t xml:space="preserve"> used,</w:t>
      </w:r>
      <w:r w:rsidR="00753B72" w:rsidRPr="002C42BA">
        <w:rPr>
          <w:rFonts w:eastAsia="Times New Roman" w:cstheme="minorHAnsi"/>
          <w:sz w:val="40"/>
          <w:szCs w:val="40"/>
        </w:rPr>
        <w:t xml:space="preserve"> </w:t>
      </w:r>
      <w:proofErr w:type="gramStart"/>
      <w:r w:rsidR="00753B72" w:rsidRPr="002C42BA">
        <w:rPr>
          <w:rFonts w:eastAsia="Times New Roman" w:cstheme="minorHAnsi"/>
          <w:sz w:val="40"/>
          <w:szCs w:val="40"/>
        </w:rPr>
        <w:t>engaged</w:t>
      </w:r>
      <w:proofErr w:type="gramEnd"/>
      <w:r w:rsidR="00753B72" w:rsidRPr="002C42BA">
        <w:rPr>
          <w:rFonts w:eastAsia="Times New Roman" w:cstheme="minorHAnsi"/>
          <w:sz w:val="40"/>
          <w:szCs w:val="40"/>
        </w:rPr>
        <w:t xml:space="preserve"> </w:t>
      </w:r>
      <w:r w:rsidRPr="002C42BA">
        <w:rPr>
          <w:rFonts w:eastAsia="Times New Roman" w:cstheme="minorHAnsi"/>
          <w:sz w:val="40"/>
          <w:szCs w:val="40"/>
        </w:rPr>
        <w:t>and interacted with</w:t>
      </w:r>
      <w:r w:rsidR="00753B72" w:rsidRPr="002C42BA">
        <w:rPr>
          <w:rFonts w:eastAsia="Times New Roman" w:cstheme="minorHAnsi"/>
          <w:sz w:val="40"/>
          <w:szCs w:val="40"/>
        </w:rPr>
        <w:t xml:space="preserve"> </w:t>
      </w:r>
      <w:r w:rsidR="00750D8F" w:rsidRPr="002C42BA">
        <w:rPr>
          <w:rFonts w:eastAsia="Times New Roman" w:cstheme="minorHAnsi"/>
          <w:sz w:val="40"/>
          <w:szCs w:val="40"/>
        </w:rPr>
        <w:t xml:space="preserve">past </w:t>
      </w:r>
      <w:r w:rsidR="00753B72" w:rsidRPr="002C42BA">
        <w:rPr>
          <w:rFonts w:eastAsia="Times New Roman" w:cstheme="minorHAnsi"/>
          <w:sz w:val="40"/>
          <w:szCs w:val="40"/>
        </w:rPr>
        <w:t>landscape</w:t>
      </w:r>
      <w:r w:rsidR="00750D8F" w:rsidRPr="002C42BA">
        <w:rPr>
          <w:rFonts w:eastAsia="Times New Roman" w:cstheme="minorHAnsi"/>
          <w:sz w:val="40"/>
          <w:szCs w:val="40"/>
        </w:rPr>
        <w:t xml:space="preserve">s. </w:t>
      </w:r>
      <w:r w:rsidR="00753B72" w:rsidRPr="002C42BA">
        <w:rPr>
          <w:rFonts w:eastAsia="Times New Roman" w:cstheme="minorHAnsi"/>
          <w:sz w:val="40"/>
          <w:szCs w:val="40"/>
        </w:rPr>
        <w:t>How might stories – for example, th</w:t>
      </w:r>
      <w:r w:rsidR="00750D8F" w:rsidRPr="002C42BA">
        <w:rPr>
          <w:rFonts w:eastAsia="Times New Roman" w:cstheme="minorHAnsi"/>
          <w:sz w:val="40"/>
          <w:szCs w:val="40"/>
        </w:rPr>
        <w:t>ose identified within the</w:t>
      </w:r>
      <w:r w:rsidR="00753B72" w:rsidRPr="002C42BA">
        <w:rPr>
          <w:rFonts w:eastAsia="Times New Roman" w:cstheme="minorHAnsi"/>
          <w:sz w:val="40"/>
          <w:szCs w:val="40"/>
        </w:rPr>
        <w:t xml:space="preserve"> diaries of people who worked within</w:t>
      </w:r>
      <w:r w:rsidR="00046202" w:rsidRPr="002C42BA">
        <w:rPr>
          <w:rFonts w:eastAsia="Times New Roman" w:cstheme="minorHAnsi"/>
          <w:sz w:val="40"/>
          <w:szCs w:val="40"/>
        </w:rPr>
        <w:t xml:space="preserve">, </w:t>
      </w:r>
      <w:proofErr w:type="gramStart"/>
      <w:r w:rsidR="00046202" w:rsidRPr="002C42BA">
        <w:rPr>
          <w:rFonts w:eastAsia="Times New Roman" w:cstheme="minorHAnsi"/>
          <w:sz w:val="40"/>
          <w:szCs w:val="40"/>
        </w:rPr>
        <w:t>managed</w:t>
      </w:r>
      <w:proofErr w:type="gramEnd"/>
      <w:r w:rsidR="00046202" w:rsidRPr="002C42BA">
        <w:rPr>
          <w:rFonts w:eastAsia="Times New Roman" w:cstheme="minorHAnsi"/>
          <w:sz w:val="40"/>
          <w:szCs w:val="40"/>
        </w:rPr>
        <w:t xml:space="preserve"> and cared for</w:t>
      </w:r>
      <w:r w:rsidR="00753B72" w:rsidRPr="002C42BA">
        <w:rPr>
          <w:rFonts w:eastAsia="Times New Roman" w:cstheme="minorHAnsi"/>
          <w:sz w:val="40"/>
          <w:szCs w:val="40"/>
        </w:rPr>
        <w:t xml:space="preserve"> a landscape</w:t>
      </w:r>
      <w:r w:rsidR="00750D8F" w:rsidRPr="002C42BA">
        <w:rPr>
          <w:rFonts w:eastAsia="Times New Roman" w:cstheme="minorHAnsi"/>
          <w:sz w:val="40"/>
          <w:szCs w:val="40"/>
        </w:rPr>
        <w:t xml:space="preserve"> in the past</w:t>
      </w:r>
      <w:r w:rsidR="00753B72" w:rsidRPr="002C42BA">
        <w:rPr>
          <w:rFonts w:eastAsia="Times New Roman" w:cstheme="minorHAnsi"/>
          <w:sz w:val="40"/>
          <w:szCs w:val="40"/>
        </w:rPr>
        <w:t xml:space="preserve"> </w:t>
      </w:r>
      <w:r w:rsidR="00046202" w:rsidRPr="002C42BA">
        <w:rPr>
          <w:rFonts w:eastAsia="Times New Roman" w:cstheme="minorHAnsi"/>
          <w:sz w:val="40"/>
          <w:szCs w:val="40"/>
        </w:rPr>
        <w:t xml:space="preserve">– resonate for people today? How might animals and birds have inhabited the landscape in the past and in </w:t>
      </w:r>
      <w:r w:rsidR="00750D8F" w:rsidRPr="002C42BA">
        <w:rPr>
          <w:rFonts w:eastAsia="Times New Roman" w:cstheme="minorHAnsi"/>
          <w:sz w:val="40"/>
          <w:szCs w:val="40"/>
        </w:rPr>
        <w:t xml:space="preserve">what </w:t>
      </w:r>
      <w:r w:rsidR="00046202" w:rsidRPr="002C42BA">
        <w:rPr>
          <w:rFonts w:eastAsia="Times New Roman" w:cstheme="minorHAnsi"/>
          <w:sz w:val="40"/>
          <w:szCs w:val="40"/>
        </w:rPr>
        <w:t>ways m</w:t>
      </w:r>
      <w:r w:rsidR="00750D8F" w:rsidRPr="002C42BA">
        <w:rPr>
          <w:rFonts w:eastAsia="Times New Roman" w:cstheme="minorHAnsi"/>
          <w:sz w:val="40"/>
          <w:szCs w:val="40"/>
        </w:rPr>
        <w:t>ight they</w:t>
      </w:r>
      <w:r w:rsidR="00046202" w:rsidRPr="002C42BA">
        <w:rPr>
          <w:rFonts w:eastAsia="Times New Roman" w:cstheme="minorHAnsi"/>
          <w:sz w:val="40"/>
          <w:szCs w:val="40"/>
        </w:rPr>
        <w:t xml:space="preserve"> have enhanced or detracted from the sensory experience of humans? What might it have been like for disabled people to experience the landscape in the past? </w:t>
      </w:r>
    </w:p>
    <w:p w14:paraId="19500736" w14:textId="0D102B48" w:rsidR="00541120" w:rsidRPr="002C42BA" w:rsidRDefault="00541120" w:rsidP="00541120">
      <w:pPr>
        <w:spacing w:line="276" w:lineRule="auto"/>
        <w:rPr>
          <w:rFonts w:eastAsia="Times New Roman" w:cstheme="minorHAnsi"/>
          <w:sz w:val="40"/>
          <w:szCs w:val="40"/>
        </w:rPr>
      </w:pPr>
      <w:r w:rsidRPr="002C42BA">
        <w:rPr>
          <w:rFonts w:eastAsia="Times New Roman" w:cstheme="minorHAnsi"/>
          <w:sz w:val="40"/>
          <w:szCs w:val="40"/>
        </w:rPr>
        <w:t xml:space="preserve">Although not a nature site, per se, an interesting example from a disability perspective is that of Top Cottage in the United States, the home of Franklin D. Roosevelt. Due to polio, Roosevelt was a wheelchair user for much of his life; something he tried to keep invisible during his political career due to the stigma around disability at the time. Top Cottage was built (in 1939) with wheelchair accessibility in mind. Recognising this, Roosevelt’s wheelchair ramp and other disability-related artefacts are now very much a visible part of the site, used as key historic objects to </w:t>
      </w:r>
      <w:proofErr w:type="gramStart"/>
      <w:r w:rsidRPr="002C42BA">
        <w:rPr>
          <w:rFonts w:eastAsia="Times New Roman" w:cstheme="minorHAnsi"/>
          <w:sz w:val="40"/>
          <w:szCs w:val="40"/>
        </w:rPr>
        <w:t>open up</w:t>
      </w:r>
      <w:proofErr w:type="gramEnd"/>
      <w:r w:rsidRPr="002C42BA">
        <w:rPr>
          <w:rFonts w:eastAsia="Times New Roman" w:cstheme="minorHAnsi"/>
          <w:sz w:val="40"/>
          <w:szCs w:val="40"/>
        </w:rPr>
        <w:t xml:space="preserve"> conversations with visitors about disability and why Roosevelt hid his wheelchair use from public knowledge. This example raises questions as to all the other historic narratives and artefacts related to disability in the </w:t>
      </w:r>
      <w:r w:rsidRPr="002C42BA">
        <w:rPr>
          <w:rFonts w:eastAsia="Times New Roman" w:cstheme="minorHAnsi"/>
          <w:sz w:val="40"/>
          <w:szCs w:val="40"/>
        </w:rPr>
        <w:lastRenderedPageBreak/>
        <w:t>landscape which may have been overlooked or ignored. Are there opportunities within these histories to provide some sense of representation for more groups of people that have been excluded from such settings in varied ways over time?</w:t>
      </w:r>
    </w:p>
    <w:p w14:paraId="40591477" w14:textId="132C3779" w:rsidR="00045EBA" w:rsidRPr="002C42BA" w:rsidRDefault="00045EBA" w:rsidP="00541120">
      <w:pPr>
        <w:spacing w:line="276" w:lineRule="auto"/>
        <w:rPr>
          <w:rFonts w:eastAsia="Times New Roman" w:cstheme="minorHAnsi"/>
          <w:sz w:val="40"/>
          <w:szCs w:val="40"/>
        </w:rPr>
      </w:pPr>
      <w:r w:rsidRPr="002C42BA">
        <w:rPr>
          <w:rFonts w:eastAsia="Times New Roman" w:cstheme="minorHAnsi"/>
          <w:sz w:val="40"/>
          <w:szCs w:val="40"/>
        </w:rPr>
        <w:t>…………………………………………………………………………………………</w:t>
      </w:r>
    </w:p>
    <w:p w14:paraId="53A07170" w14:textId="796F893E" w:rsidR="00045EBA" w:rsidRPr="002C42BA" w:rsidRDefault="00045EBA" w:rsidP="00FF2B4C">
      <w:pPr>
        <w:spacing w:line="283" w:lineRule="auto"/>
        <w:rPr>
          <w:rFonts w:eastAsia="Times New Roman" w:cstheme="minorHAnsi"/>
          <w:b/>
          <w:bCs/>
          <w:sz w:val="40"/>
          <w:szCs w:val="40"/>
        </w:rPr>
      </w:pPr>
      <w:r w:rsidRPr="002C42BA">
        <w:rPr>
          <w:rFonts w:eastAsia="Times New Roman" w:cstheme="minorHAnsi"/>
          <w:b/>
          <w:bCs/>
          <w:sz w:val="40"/>
          <w:szCs w:val="40"/>
        </w:rPr>
        <w:t xml:space="preserve">Box 4. </w:t>
      </w:r>
      <w:r w:rsidR="00FF2B4C" w:rsidRPr="002C42BA">
        <w:rPr>
          <w:rFonts w:eastAsia="Times New Roman" w:cstheme="minorHAnsi"/>
          <w:b/>
          <w:bCs/>
          <w:sz w:val="40"/>
          <w:szCs w:val="40"/>
        </w:rPr>
        <w:t>Sensing History, e</w:t>
      </w:r>
      <w:r w:rsidRPr="002C42BA">
        <w:rPr>
          <w:rFonts w:eastAsia="Times New Roman" w:cstheme="minorHAnsi"/>
          <w:b/>
          <w:bCs/>
          <w:sz w:val="40"/>
          <w:szCs w:val="40"/>
        </w:rPr>
        <w:t>xploring the archives at Westonbirt Arboretum, Gloucestershire</w:t>
      </w:r>
    </w:p>
    <w:p w14:paraId="4D009539" w14:textId="5E0684AD" w:rsidR="007E1AB7" w:rsidRPr="002C42BA" w:rsidRDefault="007E1AB7" w:rsidP="00FF2B4C">
      <w:pPr>
        <w:spacing w:line="283" w:lineRule="auto"/>
        <w:rPr>
          <w:rFonts w:eastAsia="Times New Roman" w:cstheme="minorHAnsi"/>
          <w:sz w:val="40"/>
          <w:szCs w:val="40"/>
        </w:rPr>
      </w:pPr>
      <w:r w:rsidRPr="002C42BA">
        <w:rPr>
          <w:rFonts w:eastAsia="Times New Roman" w:cstheme="minorHAnsi"/>
          <w:sz w:val="40"/>
          <w:szCs w:val="40"/>
        </w:rPr>
        <w:t xml:space="preserve">Archives and other historical sources can provide new ways of thinking about the past and interpreting it in more inclusive ways. To explore this potential further in the </w:t>
      </w:r>
      <w:proofErr w:type="spellStart"/>
      <w:r w:rsidR="0004385A" w:rsidRPr="002C42BA">
        <w:rPr>
          <w:rFonts w:eastAsia="Times New Roman" w:cstheme="minorHAnsi"/>
          <w:sz w:val="40"/>
          <w:szCs w:val="40"/>
        </w:rPr>
        <w:t>‘</w:t>
      </w:r>
      <w:r w:rsidRPr="002C42BA">
        <w:rPr>
          <w:rFonts w:eastAsia="Times New Roman" w:cstheme="minorHAnsi"/>
          <w:sz w:val="40"/>
          <w:szCs w:val="40"/>
        </w:rPr>
        <w:t>Re</w:t>
      </w:r>
      <w:proofErr w:type="spellEnd"/>
      <w:r w:rsidRPr="002C42BA">
        <w:rPr>
          <w:rFonts w:eastAsia="Times New Roman" w:cstheme="minorHAnsi"/>
          <w:sz w:val="40"/>
          <w:szCs w:val="40"/>
        </w:rPr>
        <w:t>-Storying Landscapes</w:t>
      </w:r>
      <w:r w:rsidR="0004385A" w:rsidRPr="002C42BA">
        <w:rPr>
          <w:rFonts w:eastAsia="Times New Roman" w:cstheme="minorHAnsi"/>
          <w:sz w:val="40"/>
          <w:szCs w:val="40"/>
        </w:rPr>
        <w:t>’</w:t>
      </w:r>
      <w:r w:rsidRPr="002C42BA">
        <w:rPr>
          <w:rFonts w:eastAsia="Times New Roman" w:cstheme="minorHAnsi"/>
          <w:sz w:val="40"/>
          <w:szCs w:val="40"/>
        </w:rPr>
        <w:t xml:space="preserve"> project, </w:t>
      </w:r>
      <w:r w:rsidR="00FF2B4C" w:rsidRPr="002C42BA">
        <w:rPr>
          <w:rFonts w:eastAsia="Times New Roman" w:cstheme="minorHAnsi"/>
          <w:sz w:val="40"/>
          <w:szCs w:val="40"/>
        </w:rPr>
        <w:t xml:space="preserve">project partner </w:t>
      </w:r>
      <w:r w:rsidR="0004385A" w:rsidRPr="002C42BA">
        <w:rPr>
          <w:rFonts w:eastAsia="Times New Roman" w:cstheme="minorHAnsi"/>
          <w:sz w:val="40"/>
          <w:szCs w:val="40"/>
        </w:rPr>
        <w:t xml:space="preserve">Dr </w:t>
      </w:r>
      <w:r w:rsidRPr="002C42BA">
        <w:rPr>
          <w:rFonts w:eastAsia="Times New Roman" w:cstheme="minorHAnsi"/>
          <w:sz w:val="40"/>
          <w:szCs w:val="40"/>
        </w:rPr>
        <w:t>Clare Hickman visited the archives held at Westonbirt</w:t>
      </w:r>
      <w:r w:rsidR="0004385A" w:rsidRPr="002C42BA">
        <w:rPr>
          <w:rFonts w:eastAsia="Times New Roman" w:cstheme="minorHAnsi"/>
          <w:sz w:val="40"/>
          <w:szCs w:val="40"/>
        </w:rPr>
        <w:t>, the</w:t>
      </w:r>
      <w:r w:rsidRPr="002C42BA">
        <w:rPr>
          <w:rFonts w:eastAsia="Times New Roman" w:cstheme="minorHAnsi"/>
          <w:sz w:val="40"/>
          <w:szCs w:val="40"/>
        </w:rPr>
        <w:t xml:space="preserve"> National Arboretum. The archive generally, and the specific set of boxes held on site at Westonbirt, might not seem an obvious place to look but other narratives and sensory experiences emerged from within the box of twentieth-century official work diaries and the National Insurance Act Accident book. </w:t>
      </w:r>
    </w:p>
    <w:p w14:paraId="6EC91277" w14:textId="77777777" w:rsidR="007E1AB7" w:rsidRPr="002C42BA" w:rsidRDefault="007E1AB7" w:rsidP="00FF2B4C">
      <w:pPr>
        <w:spacing w:line="283" w:lineRule="auto"/>
        <w:rPr>
          <w:rFonts w:eastAsia="Times New Roman" w:cstheme="minorHAnsi"/>
          <w:sz w:val="40"/>
          <w:szCs w:val="40"/>
        </w:rPr>
      </w:pPr>
      <w:r w:rsidRPr="002C42BA">
        <w:rPr>
          <w:rFonts w:eastAsia="Times New Roman" w:cstheme="minorHAnsi"/>
          <w:sz w:val="40"/>
          <w:szCs w:val="40"/>
        </w:rPr>
        <w:t xml:space="preserve">The physicality of different bodies was touched on within these sources. For example, although the Research Forester, Ted Leyshon, was mainly recording the day-to-day work within the site, there are also accounts of days and sometimes weeks he took off due to sickness in the </w:t>
      </w:r>
      <w:r w:rsidRPr="002C42BA">
        <w:rPr>
          <w:rFonts w:eastAsia="Times New Roman" w:cstheme="minorHAnsi"/>
          <w:sz w:val="40"/>
          <w:szCs w:val="40"/>
        </w:rPr>
        <w:lastRenderedPageBreak/>
        <w:t xml:space="preserve">1950s. In some places these were noted as being due to lumbago or back pain. In one diary entry he records that he is given an Easter egg as well as a lumbago remedy by one ‘Mrs Dick’ who presumably lived locally. Here we find the shared experience and support of bodily conditions which also raises the question of what else might be in the archives if we looked? How might the stories of people in the landscape look different if we brought these narratives to the fore? </w:t>
      </w:r>
    </w:p>
    <w:p w14:paraId="7258FB8E" w14:textId="31DBFF86" w:rsidR="007E1AB7" w:rsidRPr="002C42BA" w:rsidRDefault="007E1AB7" w:rsidP="00FF2B4C">
      <w:pPr>
        <w:spacing w:line="283" w:lineRule="auto"/>
        <w:rPr>
          <w:rFonts w:eastAsia="Times New Roman" w:cstheme="minorHAnsi"/>
          <w:sz w:val="40"/>
          <w:szCs w:val="40"/>
        </w:rPr>
      </w:pPr>
      <w:r w:rsidRPr="002C42BA">
        <w:rPr>
          <w:rFonts w:eastAsia="Times New Roman" w:cstheme="minorHAnsi"/>
          <w:sz w:val="40"/>
          <w:szCs w:val="40"/>
        </w:rPr>
        <w:t>Both the diaries and the accident book also include reminders of occupational risks and working in the landscape. For example, one man is recorded as having cut off his thumb on the saw. This highlights the danger and risk when physically looking after and managing landscapes, which also provides a counterbalance to current arguments that frame such places solely in terms of positive health and wellbeing. It also is a reminder of the history of disability in relation to rural labour. Similarly, the recording of an adder bite highlights the complexities of the interrelationship between humans and non-human</w:t>
      </w:r>
      <w:r w:rsidR="0004385A" w:rsidRPr="002C42BA">
        <w:rPr>
          <w:rFonts w:eastAsia="Times New Roman" w:cstheme="minorHAnsi"/>
          <w:sz w:val="40"/>
          <w:szCs w:val="40"/>
        </w:rPr>
        <w:t>s</w:t>
      </w:r>
      <w:r w:rsidRPr="002C42BA">
        <w:rPr>
          <w:rFonts w:eastAsia="Times New Roman" w:cstheme="minorHAnsi"/>
          <w:sz w:val="40"/>
          <w:szCs w:val="40"/>
        </w:rPr>
        <w:t xml:space="preserve"> in the landscape. </w:t>
      </w:r>
    </w:p>
    <w:p w14:paraId="1DBADC37" w14:textId="0C083F71" w:rsidR="00183F1C" w:rsidRPr="002C42BA" w:rsidRDefault="007E1AB7" w:rsidP="00FF2B4C">
      <w:pPr>
        <w:spacing w:line="283" w:lineRule="auto"/>
        <w:rPr>
          <w:rFonts w:eastAsia="Times New Roman" w:cstheme="minorHAnsi"/>
          <w:sz w:val="40"/>
          <w:szCs w:val="40"/>
        </w:rPr>
      </w:pPr>
      <w:r w:rsidRPr="002C42BA">
        <w:rPr>
          <w:rFonts w:eastAsia="Times New Roman" w:cstheme="minorHAnsi"/>
          <w:sz w:val="40"/>
          <w:szCs w:val="40"/>
        </w:rPr>
        <w:t>It is not just that we can find stories of rarely heard people if we look, but we can also think about sensory experience</w:t>
      </w:r>
      <w:r w:rsidR="0004385A" w:rsidRPr="002C42BA">
        <w:rPr>
          <w:rFonts w:eastAsia="Times New Roman" w:cstheme="minorHAnsi"/>
          <w:sz w:val="40"/>
          <w:szCs w:val="40"/>
        </w:rPr>
        <w:t>s</w:t>
      </w:r>
      <w:r w:rsidRPr="002C42BA">
        <w:rPr>
          <w:rFonts w:eastAsia="Times New Roman" w:cstheme="minorHAnsi"/>
          <w:sz w:val="40"/>
          <w:szCs w:val="40"/>
        </w:rPr>
        <w:t xml:space="preserve"> of the past. In the archives there are stories of </w:t>
      </w:r>
      <w:r w:rsidRPr="002C42BA">
        <w:rPr>
          <w:rFonts w:eastAsia="Times New Roman" w:cstheme="minorHAnsi"/>
          <w:sz w:val="40"/>
          <w:szCs w:val="40"/>
        </w:rPr>
        <w:lastRenderedPageBreak/>
        <w:t xml:space="preserve">picking mushrooms and making rosehip wine which can provide different ways of sensing and connecting with place. </w:t>
      </w:r>
      <w:r w:rsidR="00183F1C" w:rsidRPr="002C42BA">
        <w:rPr>
          <w:rFonts w:eastAsia="Times New Roman" w:cstheme="minorHAnsi"/>
          <w:sz w:val="40"/>
          <w:szCs w:val="40"/>
        </w:rPr>
        <w:t>This archival research informed the development (by project partner</w:t>
      </w:r>
      <w:r w:rsidR="0004385A" w:rsidRPr="002C42BA">
        <w:rPr>
          <w:rFonts w:eastAsia="Times New Roman" w:cstheme="minorHAnsi"/>
          <w:sz w:val="40"/>
          <w:szCs w:val="40"/>
        </w:rPr>
        <w:t>,</w:t>
      </w:r>
      <w:r w:rsidR="00183F1C" w:rsidRPr="002C42BA">
        <w:rPr>
          <w:rFonts w:eastAsia="Times New Roman" w:cstheme="minorHAnsi"/>
          <w:sz w:val="40"/>
          <w:szCs w:val="40"/>
        </w:rPr>
        <w:t xml:space="preserve"> Andy Shipley</w:t>
      </w:r>
      <w:r w:rsidR="0004385A" w:rsidRPr="002C42BA">
        <w:rPr>
          <w:rFonts w:eastAsia="Times New Roman" w:cstheme="minorHAnsi"/>
          <w:sz w:val="40"/>
          <w:szCs w:val="40"/>
        </w:rPr>
        <w:t>,</w:t>
      </w:r>
      <w:r w:rsidR="00183F1C" w:rsidRPr="002C42BA">
        <w:rPr>
          <w:rFonts w:eastAsia="Times New Roman" w:cstheme="minorHAnsi"/>
          <w:sz w:val="40"/>
          <w:szCs w:val="40"/>
        </w:rPr>
        <w:t xml:space="preserve"> and sound artist</w:t>
      </w:r>
      <w:r w:rsidR="0004385A" w:rsidRPr="002C42BA">
        <w:rPr>
          <w:rFonts w:eastAsia="Times New Roman" w:cstheme="minorHAnsi"/>
          <w:sz w:val="40"/>
          <w:szCs w:val="40"/>
        </w:rPr>
        <w:t>,</w:t>
      </w:r>
      <w:r w:rsidR="00183F1C" w:rsidRPr="002C42BA">
        <w:rPr>
          <w:rFonts w:eastAsia="Times New Roman" w:cstheme="minorHAnsi"/>
          <w:sz w:val="40"/>
          <w:szCs w:val="40"/>
        </w:rPr>
        <w:t xml:space="preserve"> James Bulley) of a ‘Sensing History’ sound installation at Westonbirt as part of the Re-Storying Landscapes project; an immersive outdoor art installation to explore and celebrate the multisensory histories</w:t>
      </w:r>
      <w:r w:rsidR="00081BFC" w:rsidRPr="002C42BA">
        <w:rPr>
          <w:rFonts w:eastAsia="Times New Roman" w:cstheme="minorHAnsi"/>
          <w:sz w:val="40"/>
          <w:szCs w:val="40"/>
        </w:rPr>
        <w:t xml:space="preserve"> and</w:t>
      </w:r>
      <w:r w:rsidR="00183F1C" w:rsidRPr="002C42BA">
        <w:rPr>
          <w:rFonts w:eastAsia="Times New Roman" w:cstheme="minorHAnsi"/>
          <w:sz w:val="40"/>
          <w:szCs w:val="40"/>
        </w:rPr>
        <w:t xml:space="preserve"> ecologies of </w:t>
      </w:r>
      <w:r w:rsidR="00081BFC" w:rsidRPr="002C42BA">
        <w:rPr>
          <w:rFonts w:eastAsia="Times New Roman" w:cstheme="minorHAnsi"/>
          <w:sz w:val="40"/>
          <w:szCs w:val="40"/>
        </w:rPr>
        <w:t>Westonbirt</w:t>
      </w:r>
      <w:r w:rsidR="00183F1C" w:rsidRPr="002C42BA">
        <w:rPr>
          <w:rFonts w:eastAsia="Times New Roman" w:cstheme="minorHAnsi"/>
          <w:sz w:val="40"/>
          <w:szCs w:val="40"/>
        </w:rPr>
        <w:t>. It aimed to inspire visitor imaginations about the diverse histories of the site and its inhabitants (human and otherwise)</w:t>
      </w:r>
      <w:r w:rsidR="00081BFC" w:rsidRPr="002C42BA">
        <w:rPr>
          <w:rFonts w:eastAsia="Times New Roman" w:cstheme="minorHAnsi"/>
          <w:sz w:val="40"/>
          <w:szCs w:val="40"/>
        </w:rPr>
        <w:t>.</w:t>
      </w:r>
    </w:p>
    <w:p w14:paraId="08E0C0F2" w14:textId="5843F1B0" w:rsidR="0004385A" w:rsidRPr="002C42BA" w:rsidRDefault="00183F1C" w:rsidP="00FF2B4C">
      <w:pPr>
        <w:spacing w:line="283" w:lineRule="auto"/>
        <w:rPr>
          <w:rFonts w:eastAsia="Times New Roman" w:cstheme="minorHAnsi"/>
          <w:sz w:val="40"/>
          <w:szCs w:val="40"/>
        </w:rPr>
      </w:pPr>
      <w:r w:rsidRPr="002C42BA">
        <w:rPr>
          <w:rFonts w:eastAsia="Times New Roman" w:cstheme="minorHAnsi"/>
          <w:sz w:val="40"/>
          <w:szCs w:val="40"/>
        </w:rPr>
        <w:t>The creation of the Sens</w:t>
      </w:r>
      <w:r w:rsidR="000E1F7B">
        <w:rPr>
          <w:rFonts w:eastAsia="Times New Roman" w:cstheme="minorHAnsi"/>
          <w:sz w:val="40"/>
          <w:szCs w:val="40"/>
        </w:rPr>
        <w:t>ing</w:t>
      </w:r>
      <w:r w:rsidRPr="002C42BA">
        <w:rPr>
          <w:rFonts w:eastAsia="Times New Roman" w:cstheme="minorHAnsi"/>
          <w:sz w:val="40"/>
          <w:szCs w:val="40"/>
        </w:rPr>
        <w:t xml:space="preserve"> History sound installation at Westonbirt drew on much longer narratives of landscape and plant history but within it were sounds from the archive of the distant bell of the village that had been moved in the nineteenth century. This type of creative interpretation</w:t>
      </w:r>
      <w:r w:rsidR="00081BFC" w:rsidRPr="002C42BA">
        <w:rPr>
          <w:rFonts w:eastAsia="Times New Roman" w:cstheme="minorHAnsi"/>
          <w:sz w:val="40"/>
          <w:szCs w:val="40"/>
        </w:rPr>
        <w:t>,</w:t>
      </w:r>
      <w:r w:rsidRPr="002C42BA">
        <w:rPr>
          <w:rFonts w:eastAsia="Times New Roman" w:cstheme="minorHAnsi"/>
          <w:sz w:val="40"/>
          <w:szCs w:val="40"/>
        </w:rPr>
        <w:t xml:space="preserve"> which draws on sensory histories</w:t>
      </w:r>
      <w:r w:rsidR="00081BFC" w:rsidRPr="002C42BA">
        <w:rPr>
          <w:rFonts w:eastAsia="Times New Roman" w:cstheme="minorHAnsi"/>
          <w:sz w:val="40"/>
          <w:szCs w:val="40"/>
        </w:rPr>
        <w:t>,</w:t>
      </w:r>
      <w:r w:rsidRPr="002C42BA">
        <w:rPr>
          <w:rFonts w:eastAsia="Times New Roman" w:cstheme="minorHAnsi"/>
          <w:sz w:val="40"/>
          <w:szCs w:val="40"/>
        </w:rPr>
        <w:t xml:space="preserve"> provides a method of understanding the human shaping and use of the landscape</w:t>
      </w:r>
      <w:r w:rsidR="00081BFC" w:rsidRPr="002C42BA">
        <w:rPr>
          <w:rFonts w:eastAsia="Times New Roman" w:cstheme="minorHAnsi"/>
          <w:sz w:val="40"/>
          <w:szCs w:val="40"/>
        </w:rPr>
        <w:t xml:space="preserve"> in ways that </w:t>
      </w:r>
      <w:r w:rsidRPr="002C42BA">
        <w:rPr>
          <w:rFonts w:eastAsia="Times New Roman" w:cstheme="minorHAnsi"/>
          <w:sz w:val="40"/>
          <w:szCs w:val="40"/>
        </w:rPr>
        <w:t>can be more inclusive</w:t>
      </w:r>
      <w:r w:rsidR="00081BFC" w:rsidRPr="002C42BA">
        <w:rPr>
          <w:rFonts w:eastAsia="Times New Roman" w:cstheme="minorHAnsi"/>
          <w:sz w:val="40"/>
          <w:szCs w:val="40"/>
        </w:rPr>
        <w:t>. It moves</w:t>
      </w:r>
      <w:r w:rsidRPr="002C42BA">
        <w:rPr>
          <w:rFonts w:eastAsia="Times New Roman" w:cstheme="minorHAnsi"/>
          <w:sz w:val="40"/>
          <w:szCs w:val="40"/>
        </w:rPr>
        <w:t xml:space="preserve"> away from </w:t>
      </w:r>
      <w:r w:rsidR="00081BFC" w:rsidRPr="002C42BA">
        <w:rPr>
          <w:rFonts w:eastAsia="Times New Roman" w:cstheme="minorHAnsi"/>
          <w:sz w:val="40"/>
          <w:szCs w:val="40"/>
        </w:rPr>
        <w:t>an</w:t>
      </w:r>
      <w:r w:rsidRPr="002C42BA">
        <w:rPr>
          <w:rFonts w:eastAsia="Times New Roman" w:cstheme="minorHAnsi"/>
          <w:sz w:val="40"/>
          <w:szCs w:val="40"/>
        </w:rPr>
        <w:t xml:space="preserve"> exclusionary focus on seeing such places </w:t>
      </w:r>
      <w:r w:rsidR="00081BFC" w:rsidRPr="002C42BA">
        <w:rPr>
          <w:rFonts w:eastAsia="Times New Roman" w:cstheme="minorHAnsi"/>
          <w:sz w:val="40"/>
          <w:szCs w:val="40"/>
        </w:rPr>
        <w:t xml:space="preserve">primarily </w:t>
      </w:r>
      <w:r w:rsidRPr="002C42BA">
        <w:rPr>
          <w:rFonts w:eastAsia="Times New Roman" w:cstheme="minorHAnsi"/>
          <w:sz w:val="40"/>
          <w:szCs w:val="40"/>
        </w:rPr>
        <w:t>as static pictures</w:t>
      </w:r>
      <w:r w:rsidR="00081BFC" w:rsidRPr="002C42BA">
        <w:rPr>
          <w:rFonts w:eastAsia="Times New Roman" w:cstheme="minorHAnsi"/>
          <w:sz w:val="40"/>
          <w:szCs w:val="40"/>
        </w:rPr>
        <w:t xml:space="preserve"> or aesthetic landscapes for visual appreciation, recognising them as multisensory working landscapes, often connected through their careful </w:t>
      </w:r>
      <w:r w:rsidR="00081BFC" w:rsidRPr="002C42BA">
        <w:rPr>
          <w:rFonts w:eastAsia="Times New Roman" w:cstheme="minorHAnsi"/>
          <w:sz w:val="40"/>
          <w:szCs w:val="40"/>
        </w:rPr>
        <w:lastRenderedPageBreak/>
        <w:t>mix of species, to endangered landscapes all round the world.</w:t>
      </w:r>
    </w:p>
    <w:p w14:paraId="5B7D2FC0" w14:textId="0041F36D" w:rsidR="00183F1C" w:rsidRPr="00E9650C" w:rsidRDefault="00E9650C" w:rsidP="007E1AB7">
      <w:pPr>
        <w:rPr>
          <w:rFonts w:eastAsia="Times New Roman" w:cstheme="minorHAnsi"/>
          <w:b/>
          <w:bCs/>
          <w:sz w:val="40"/>
          <w:szCs w:val="40"/>
        </w:rPr>
      </w:pPr>
      <w:r w:rsidRPr="00E9650C">
        <w:rPr>
          <w:rFonts w:eastAsia="Times New Roman" w:cstheme="minorHAnsi"/>
          <w:b/>
          <w:bCs/>
          <w:noProof/>
          <w:sz w:val="40"/>
          <w:szCs w:val="40"/>
        </w:rPr>
        <w:drawing>
          <wp:anchor distT="0" distB="0" distL="114300" distR="114300" simplePos="0" relativeHeight="251661312" behindDoc="0" locked="0" layoutInCell="1" allowOverlap="1" wp14:anchorId="1F8DB8EA" wp14:editId="23BD4DBF">
            <wp:simplePos x="0" y="0"/>
            <wp:positionH relativeFrom="margin">
              <wp:align>right</wp:align>
            </wp:positionH>
            <wp:positionV relativeFrom="paragraph">
              <wp:posOffset>825500</wp:posOffset>
            </wp:positionV>
            <wp:extent cx="6120130" cy="4590415"/>
            <wp:effectExtent l="0" t="0" r="0" b="635"/>
            <wp:wrapSquare wrapText="bothSides"/>
            <wp:docPr id="3" name="Picture 3" descr="Photograph: Delegates (30-40 people) at our Re-Storying Landscapes for Social Inclusion conference experiencing the initial part of the Sensing History sound installation amongst the trees at Westonbirt Arboretum with a hazy blue sky above. Speakers were installed at different heights through the trees and in the undergrowth, with the sounds unfolding around visitors through the jour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graph: Delegates (30-40 people) at our Re-Storying Landscapes for Social Inclusion conference experiencing the initial part of the Sensing History sound installation amongst the trees at Westonbirt Arboretum with a hazy blue sky above. Speakers were installed at different heights through the trees and in the undergrowth, with the sounds unfolding around visitors through the journey. "/>
                    <pic:cNvPicPr/>
                  </pic:nvPicPr>
                  <pic:blipFill>
                    <a:blip r:embed="rId18">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anchor>
        </w:drawing>
      </w:r>
      <w:r w:rsidR="00AA2C5C" w:rsidRPr="00E9650C">
        <w:rPr>
          <w:rFonts w:eastAsia="Times New Roman" w:cstheme="minorHAnsi"/>
          <w:b/>
          <w:bCs/>
          <w:sz w:val="40"/>
          <w:szCs w:val="40"/>
        </w:rPr>
        <w:t xml:space="preserve">Image – </w:t>
      </w:r>
      <w:r w:rsidRPr="00E9650C">
        <w:rPr>
          <w:rFonts w:eastAsia="Times New Roman" w:cstheme="minorHAnsi"/>
          <w:b/>
          <w:bCs/>
          <w:sz w:val="40"/>
          <w:szCs w:val="40"/>
        </w:rPr>
        <w:t>L</w:t>
      </w:r>
      <w:r w:rsidR="00AA2C5C" w:rsidRPr="00E9650C">
        <w:rPr>
          <w:rFonts w:eastAsia="Times New Roman" w:cstheme="minorHAnsi"/>
          <w:b/>
          <w:bCs/>
          <w:sz w:val="40"/>
          <w:szCs w:val="40"/>
        </w:rPr>
        <w:t>istening to Sensing History at Westonbirt Arboretum</w:t>
      </w:r>
    </w:p>
    <w:p w14:paraId="6017DD16" w14:textId="77777777" w:rsidR="00E9650C" w:rsidRDefault="00E9650C" w:rsidP="00E9650C">
      <w:pPr>
        <w:spacing w:line="240" w:lineRule="auto"/>
        <w:rPr>
          <w:sz w:val="32"/>
          <w:szCs w:val="32"/>
        </w:rPr>
      </w:pPr>
    </w:p>
    <w:p w14:paraId="1DA0D169" w14:textId="524FF286" w:rsidR="00AA2C5C" w:rsidRPr="00E9650C" w:rsidRDefault="00AA2C5C" w:rsidP="00E9650C">
      <w:pPr>
        <w:spacing w:line="240" w:lineRule="auto"/>
        <w:rPr>
          <w:rFonts w:eastAsia="Times New Roman" w:cstheme="minorHAnsi"/>
          <w:sz w:val="32"/>
          <w:szCs w:val="32"/>
        </w:rPr>
      </w:pPr>
      <w:r w:rsidRPr="00E9650C">
        <w:rPr>
          <w:sz w:val="32"/>
          <w:szCs w:val="32"/>
        </w:rPr>
        <w:t>Image caption:</w:t>
      </w:r>
      <w:r w:rsidR="0080775E" w:rsidRPr="00E9650C">
        <w:rPr>
          <w:sz w:val="32"/>
          <w:szCs w:val="32"/>
        </w:rPr>
        <w:t xml:space="preserve"> Delegates (30-40 people) at our Re-Storying Landscapes for Social Inclusion conference experiencing the initial part of the Sensing History sound installation amongst the trees at Westonbirt Arboretum with a hazy blue sky above. Speakers were installed at different heights through the trees and in the undergrowth, with the sounds unfolding around visitors through the journey. </w:t>
      </w:r>
      <w:r w:rsidR="0046745D" w:rsidRPr="00E9650C">
        <w:rPr>
          <w:sz w:val="32"/>
          <w:szCs w:val="32"/>
        </w:rPr>
        <w:t>Credit: Dr Clare Hickman.</w:t>
      </w:r>
    </w:p>
    <w:p w14:paraId="6A7CF114" w14:textId="77777777" w:rsidR="00183F1C" w:rsidRPr="002C42BA" w:rsidRDefault="00183F1C" w:rsidP="007E1AB7">
      <w:pPr>
        <w:rPr>
          <w:rFonts w:eastAsia="Times New Roman" w:cstheme="minorHAnsi"/>
          <w:sz w:val="40"/>
          <w:szCs w:val="40"/>
        </w:rPr>
      </w:pPr>
    </w:p>
    <w:p w14:paraId="3021825F" w14:textId="77777777" w:rsidR="0004385A" w:rsidRPr="002C42BA" w:rsidRDefault="0004385A" w:rsidP="000E2CCC">
      <w:pPr>
        <w:shd w:val="clear" w:color="auto" w:fill="FFFFFF"/>
        <w:rPr>
          <w:color w:val="000000"/>
          <w:sz w:val="40"/>
          <w:szCs w:val="40"/>
          <w:shd w:val="clear" w:color="auto" w:fill="FFFFFF"/>
        </w:rPr>
      </w:pPr>
    </w:p>
    <w:p w14:paraId="3C0DDA5A" w14:textId="62F31B20" w:rsidR="00534AF2" w:rsidRPr="002C42BA" w:rsidRDefault="00534AF2" w:rsidP="00A4577C">
      <w:pPr>
        <w:pStyle w:val="Heading1"/>
        <w:rPr>
          <w:sz w:val="44"/>
          <w:szCs w:val="44"/>
          <w:shd w:val="clear" w:color="auto" w:fill="FFFFFF"/>
        </w:rPr>
      </w:pPr>
      <w:bookmarkStart w:id="23" w:name="_Toc101959706"/>
      <w:r w:rsidRPr="002C42BA">
        <w:rPr>
          <w:sz w:val="44"/>
          <w:szCs w:val="44"/>
          <w:shd w:val="clear" w:color="auto" w:fill="FFFFFF"/>
        </w:rPr>
        <w:lastRenderedPageBreak/>
        <w:t xml:space="preserve">Institutional </w:t>
      </w:r>
      <w:r w:rsidR="00C7765D" w:rsidRPr="002C42BA">
        <w:rPr>
          <w:sz w:val="44"/>
          <w:szCs w:val="44"/>
          <w:shd w:val="clear" w:color="auto" w:fill="FFFFFF"/>
        </w:rPr>
        <w:t>inclusion</w:t>
      </w:r>
      <w:bookmarkEnd w:id="23"/>
    </w:p>
    <w:p w14:paraId="727B4D6B" w14:textId="408C2BEC" w:rsidR="00DD3B8D" w:rsidRPr="002C42BA" w:rsidRDefault="00A80B7F" w:rsidP="00537658">
      <w:pPr>
        <w:shd w:val="clear" w:color="auto" w:fill="FFFFFF"/>
        <w:spacing w:line="283" w:lineRule="auto"/>
        <w:rPr>
          <w:color w:val="000000"/>
          <w:sz w:val="40"/>
          <w:szCs w:val="40"/>
          <w:shd w:val="clear" w:color="auto" w:fill="FFFFFF"/>
        </w:rPr>
      </w:pPr>
      <w:r w:rsidRPr="002C42BA">
        <w:rPr>
          <w:color w:val="000000"/>
          <w:sz w:val="40"/>
          <w:szCs w:val="40"/>
          <w:shd w:val="clear" w:color="auto" w:fill="FFFFFF"/>
        </w:rPr>
        <w:t>When disability access</w:t>
      </w:r>
      <w:r w:rsidR="00C7765D" w:rsidRPr="002C42BA">
        <w:rPr>
          <w:color w:val="000000"/>
          <w:sz w:val="40"/>
          <w:szCs w:val="40"/>
          <w:shd w:val="clear" w:color="auto" w:fill="FFFFFF"/>
        </w:rPr>
        <w:t xml:space="preserve"> and inclusion</w:t>
      </w:r>
      <w:r w:rsidRPr="002C42BA">
        <w:rPr>
          <w:color w:val="000000"/>
          <w:sz w:val="40"/>
          <w:szCs w:val="40"/>
          <w:shd w:val="clear" w:color="auto" w:fill="FFFFFF"/>
        </w:rPr>
        <w:t xml:space="preserve"> </w:t>
      </w:r>
      <w:r w:rsidR="00C7765D" w:rsidRPr="002C42BA">
        <w:rPr>
          <w:color w:val="000000"/>
          <w:sz w:val="40"/>
          <w:szCs w:val="40"/>
          <w:shd w:val="clear" w:color="auto" w:fill="FFFFFF"/>
        </w:rPr>
        <w:t>are</w:t>
      </w:r>
      <w:r w:rsidRPr="002C42BA">
        <w:rPr>
          <w:color w:val="000000"/>
          <w:sz w:val="40"/>
          <w:szCs w:val="40"/>
          <w:shd w:val="clear" w:color="auto" w:fill="FFFFFF"/>
        </w:rPr>
        <w:t xml:space="preserve"> considered, i</w:t>
      </w:r>
      <w:r w:rsidR="00F22923">
        <w:rPr>
          <w:color w:val="000000"/>
          <w:sz w:val="40"/>
          <w:szCs w:val="40"/>
          <w:shd w:val="clear" w:color="auto" w:fill="FFFFFF"/>
        </w:rPr>
        <w:t>t</w:t>
      </w:r>
      <w:r w:rsidRPr="002C42BA">
        <w:rPr>
          <w:color w:val="000000"/>
          <w:sz w:val="40"/>
          <w:szCs w:val="40"/>
          <w:shd w:val="clear" w:color="auto" w:fill="FFFFFF"/>
        </w:rPr>
        <w:t xml:space="preserve"> i</w:t>
      </w:r>
      <w:r w:rsidR="00F22923">
        <w:rPr>
          <w:color w:val="000000"/>
          <w:sz w:val="40"/>
          <w:szCs w:val="40"/>
          <w:shd w:val="clear" w:color="auto" w:fill="FFFFFF"/>
        </w:rPr>
        <w:t>s</w:t>
      </w:r>
      <w:r w:rsidRPr="002C42BA">
        <w:rPr>
          <w:color w:val="000000"/>
          <w:sz w:val="40"/>
          <w:szCs w:val="40"/>
          <w:shd w:val="clear" w:color="auto" w:fill="FFFFFF"/>
        </w:rPr>
        <w:t xml:space="preserve"> often in the context of </w:t>
      </w:r>
      <w:r w:rsidRPr="002C42BA">
        <w:rPr>
          <w:i/>
          <w:iCs/>
          <w:color w:val="000000"/>
          <w:sz w:val="40"/>
          <w:szCs w:val="40"/>
          <w:shd w:val="clear" w:color="auto" w:fill="FFFFFF"/>
        </w:rPr>
        <w:t>visitor</w:t>
      </w:r>
      <w:r w:rsidRPr="002C42BA">
        <w:rPr>
          <w:color w:val="000000"/>
          <w:sz w:val="40"/>
          <w:szCs w:val="40"/>
          <w:shd w:val="clear" w:color="auto" w:fill="FFFFFF"/>
        </w:rPr>
        <w:t xml:space="preserve"> access, rooted in the </w:t>
      </w:r>
      <w:r w:rsidR="003F4B8D" w:rsidRPr="002C42BA">
        <w:rPr>
          <w:color w:val="000000"/>
          <w:sz w:val="40"/>
          <w:szCs w:val="40"/>
          <w:shd w:val="clear" w:color="auto" w:fill="FFFFFF"/>
        </w:rPr>
        <w:t>aspiration to</w:t>
      </w:r>
      <w:r w:rsidRPr="002C42BA">
        <w:rPr>
          <w:color w:val="000000"/>
          <w:sz w:val="40"/>
          <w:szCs w:val="40"/>
          <w:shd w:val="clear" w:color="auto" w:fill="FFFFFF"/>
        </w:rPr>
        <w:t xml:space="preserve"> creat</w:t>
      </w:r>
      <w:r w:rsidR="003F4B8D" w:rsidRPr="002C42BA">
        <w:rPr>
          <w:color w:val="000000"/>
          <w:sz w:val="40"/>
          <w:szCs w:val="40"/>
          <w:shd w:val="clear" w:color="auto" w:fill="FFFFFF"/>
        </w:rPr>
        <w:t>e</w:t>
      </w:r>
      <w:r w:rsidRPr="002C42BA">
        <w:rPr>
          <w:color w:val="000000"/>
          <w:sz w:val="40"/>
          <w:szCs w:val="40"/>
          <w:shd w:val="clear" w:color="auto" w:fill="FFFFFF"/>
        </w:rPr>
        <w:t xml:space="preserve"> accessible experiences </w:t>
      </w:r>
      <w:r w:rsidRPr="002C42BA">
        <w:rPr>
          <w:i/>
          <w:iCs/>
          <w:color w:val="000000"/>
          <w:sz w:val="40"/>
          <w:szCs w:val="40"/>
          <w:shd w:val="clear" w:color="auto" w:fill="FFFFFF"/>
        </w:rPr>
        <w:t>for</w:t>
      </w:r>
      <w:r w:rsidRPr="002C42BA">
        <w:rPr>
          <w:color w:val="000000"/>
          <w:sz w:val="40"/>
          <w:szCs w:val="40"/>
          <w:shd w:val="clear" w:color="auto" w:fill="FFFFFF"/>
        </w:rPr>
        <w:t xml:space="preserve"> disabled visitors. This narrow framing overlooks the role of disabled people as</w:t>
      </w:r>
      <w:r w:rsidR="003F4B8D" w:rsidRPr="002C42BA">
        <w:rPr>
          <w:color w:val="000000"/>
          <w:sz w:val="40"/>
          <w:szCs w:val="40"/>
          <w:shd w:val="clear" w:color="auto" w:fill="FFFFFF"/>
        </w:rPr>
        <w:t xml:space="preserve"> </w:t>
      </w:r>
      <w:r w:rsidR="003F4B8D" w:rsidRPr="002C42BA">
        <w:rPr>
          <w:i/>
          <w:iCs/>
          <w:color w:val="000000"/>
          <w:sz w:val="40"/>
          <w:szCs w:val="40"/>
          <w:shd w:val="clear" w:color="auto" w:fill="FFFFFF"/>
        </w:rPr>
        <w:t>curators</w:t>
      </w:r>
      <w:r w:rsidR="003F4B8D" w:rsidRPr="002C42BA">
        <w:rPr>
          <w:color w:val="000000"/>
          <w:sz w:val="40"/>
          <w:szCs w:val="40"/>
          <w:shd w:val="clear" w:color="auto" w:fill="FFFFFF"/>
        </w:rPr>
        <w:t xml:space="preserve"> of experience – that is, as</w:t>
      </w:r>
      <w:r w:rsidRPr="002C42BA">
        <w:rPr>
          <w:color w:val="000000"/>
          <w:sz w:val="40"/>
          <w:szCs w:val="40"/>
          <w:shd w:val="clear" w:color="auto" w:fill="FFFFFF"/>
        </w:rPr>
        <w:t xml:space="preserve"> potential site volunteers, storytellers,</w:t>
      </w:r>
      <w:r w:rsidR="006244F1" w:rsidRPr="002C42BA">
        <w:rPr>
          <w:color w:val="000000"/>
          <w:sz w:val="40"/>
          <w:szCs w:val="40"/>
          <w:shd w:val="clear" w:color="auto" w:fill="FFFFFF"/>
        </w:rPr>
        <w:t xml:space="preserve"> writers,</w:t>
      </w:r>
      <w:r w:rsidR="00284FB8" w:rsidRPr="002C42BA">
        <w:rPr>
          <w:color w:val="000000"/>
          <w:sz w:val="40"/>
          <w:szCs w:val="40"/>
          <w:shd w:val="clear" w:color="auto" w:fill="FFFFFF"/>
        </w:rPr>
        <w:t xml:space="preserve"> communicators,</w:t>
      </w:r>
      <w:r w:rsidR="006244F1" w:rsidRPr="002C42BA">
        <w:rPr>
          <w:color w:val="000000"/>
          <w:sz w:val="40"/>
          <w:szCs w:val="40"/>
          <w:shd w:val="clear" w:color="auto" w:fill="FFFFFF"/>
        </w:rPr>
        <w:t xml:space="preserve"> education and</w:t>
      </w:r>
      <w:r w:rsidRPr="002C42BA">
        <w:rPr>
          <w:color w:val="000000"/>
          <w:sz w:val="40"/>
          <w:szCs w:val="40"/>
          <w:shd w:val="clear" w:color="auto" w:fill="FFFFFF"/>
        </w:rPr>
        <w:t xml:space="preserve"> visitor experience officers </w:t>
      </w:r>
      <w:r w:rsidR="00C45A81" w:rsidRPr="002C42BA">
        <w:rPr>
          <w:color w:val="000000"/>
          <w:sz w:val="40"/>
          <w:szCs w:val="40"/>
          <w:shd w:val="clear" w:color="auto" w:fill="FFFFFF"/>
        </w:rPr>
        <w:t xml:space="preserve">and </w:t>
      </w:r>
      <w:r w:rsidRPr="002C42BA">
        <w:rPr>
          <w:color w:val="000000"/>
          <w:sz w:val="40"/>
          <w:szCs w:val="40"/>
          <w:shd w:val="clear" w:color="auto" w:fill="FFFFFF"/>
        </w:rPr>
        <w:t xml:space="preserve">managers. </w:t>
      </w:r>
    </w:p>
    <w:p w14:paraId="13230C3F" w14:textId="77777777" w:rsidR="0082552B" w:rsidRPr="002C42BA" w:rsidRDefault="00813D73" w:rsidP="00537658">
      <w:pPr>
        <w:spacing w:line="283" w:lineRule="auto"/>
        <w:rPr>
          <w:color w:val="000000"/>
          <w:sz w:val="40"/>
          <w:szCs w:val="40"/>
          <w:shd w:val="clear" w:color="auto" w:fill="FFFFFF"/>
        </w:rPr>
      </w:pPr>
      <w:r w:rsidRPr="002C42BA">
        <w:rPr>
          <w:color w:val="000000"/>
          <w:sz w:val="40"/>
          <w:szCs w:val="40"/>
          <w:shd w:val="clear" w:color="auto" w:fill="FFFFFF"/>
        </w:rPr>
        <w:t>Efforts to embrace and embed</w:t>
      </w:r>
      <w:r w:rsidR="006244F1" w:rsidRPr="002C42BA">
        <w:rPr>
          <w:color w:val="000000"/>
          <w:sz w:val="40"/>
          <w:szCs w:val="40"/>
          <w:shd w:val="clear" w:color="auto" w:fill="FFFFFF"/>
        </w:rPr>
        <w:t xml:space="preserve"> </w:t>
      </w:r>
      <w:r w:rsidR="00A80B7F" w:rsidRPr="002C42BA">
        <w:rPr>
          <w:color w:val="000000"/>
          <w:sz w:val="40"/>
          <w:szCs w:val="40"/>
          <w:shd w:val="clear" w:color="auto" w:fill="FFFFFF"/>
        </w:rPr>
        <w:t>diverse</w:t>
      </w:r>
      <w:r w:rsidRPr="002C42BA">
        <w:rPr>
          <w:color w:val="000000"/>
          <w:sz w:val="40"/>
          <w:szCs w:val="40"/>
          <w:shd w:val="clear" w:color="auto" w:fill="FFFFFF"/>
        </w:rPr>
        <w:t xml:space="preserve"> experiences,</w:t>
      </w:r>
      <w:r w:rsidR="00A80B7F" w:rsidRPr="002C42BA">
        <w:rPr>
          <w:color w:val="000000"/>
          <w:sz w:val="40"/>
          <w:szCs w:val="40"/>
          <w:shd w:val="clear" w:color="auto" w:fill="FFFFFF"/>
        </w:rPr>
        <w:t xml:space="preserve"> perspectives</w:t>
      </w:r>
      <w:r w:rsidR="00F12C66" w:rsidRPr="002C42BA">
        <w:rPr>
          <w:color w:val="000000"/>
          <w:sz w:val="40"/>
          <w:szCs w:val="40"/>
          <w:shd w:val="clear" w:color="auto" w:fill="FFFFFF"/>
        </w:rPr>
        <w:t xml:space="preserve"> and</w:t>
      </w:r>
      <w:r w:rsidR="00A80B7F" w:rsidRPr="002C42BA">
        <w:rPr>
          <w:color w:val="000000"/>
          <w:sz w:val="40"/>
          <w:szCs w:val="40"/>
          <w:shd w:val="clear" w:color="auto" w:fill="FFFFFF"/>
        </w:rPr>
        <w:t xml:space="preserve"> skills</w:t>
      </w:r>
      <w:r w:rsidRPr="002C42BA">
        <w:rPr>
          <w:color w:val="000000"/>
          <w:sz w:val="40"/>
          <w:szCs w:val="40"/>
          <w:shd w:val="clear" w:color="auto" w:fill="FFFFFF"/>
        </w:rPr>
        <w:t xml:space="preserve"> </w:t>
      </w:r>
      <w:r w:rsidR="003F4B8D" w:rsidRPr="002C42BA">
        <w:rPr>
          <w:color w:val="000000"/>
          <w:sz w:val="40"/>
          <w:szCs w:val="40"/>
          <w:shd w:val="clear" w:color="auto" w:fill="FFFFFF"/>
        </w:rPr>
        <w:t xml:space="preserve">within the </w:t>
      </w:r>
      <w:r w:rsidR="00A80B7F" w:rsidRPr="002C42BA">
        <w:rPr>
          <w:color w:val="000000"/>
          <w:sz w:val="40"/>
          <w:szCs w:val="40"/>
          <w:shd w:val="clear" w:color="auto" w:fill="FFFFFF"/>
        </w:rPr>
        <w:t>staff and voluntee</w:t>
      </w:r>
      <w:r w:rsidR="003F4B8D" w:rsidRPr="002C42BA">
        <w:rPr>
          <w:color w:val="000000"/>
          <w:sz w:val="40"/>
          <w:szCs w:val="40"/>
          <w:shd w:val="clear" w:color="auto" w:fill="FFFFFF"/>
        </w:rPr>
        <w:t xml:space="preserve">r base </w:t>
      </w:r>
      <w:r w:rsidR="00F435CD" w:rsidRPr="002C42BA">
        <w:rPr>
          <w:color w:val="000000"/>
          <w:sz w:val="40"/>
          <w:szCs w:val="40"/>
          <w:shd w:val="clear" w:color="auto" w:fill="FFFFFF"/>
        </w:rPr>
        <w:t>can</w:t>
      </w:r>
      <w:r w:rsidRPr="002C42BA">
        <w:rPr>
          <w:color w:val="000000"/>
          <w:sz w:val="40"/>
          <w:szCs w:val="40"/>
          <w:shd w:val="clear" w:color="auto" w:fill="FFFFFF"/>
        </w:rPr>
        <w:t xml:space="preserve"> </w:t>
      </w:r>
      <w:r w:rsidR="00F12C66" w:rsidRPr="002C42BA">
        <w:rPr>
          <w:color w:val="000000"/>
          <w:sz w:val="40"/>
          <w:szCs w:val="40"/>
          <w:shd w:val="clear" w:color="auto" w:fill="FFFFFF"/>
        </w:rPr>
        <w:t>enhance the</w:t>
      </w:r>
      <w:r w:rsidR="00A80B7F" w:rsidRPr="002C42BA">
        <w:rPr>
          <w:color w:val="000000"/>
          <w:sz w:val="40"/>
          <w:szCs w:val="40"/>
          <w:shd w:val="clear" w:color="auto" w:fill="FFFFFF"/>
        </w:rPr>
        <w:t xml:space="preserve"> potential to</w:t>
      </w:r>
      <w:r w:rsidR="003F4B8D" w:rsidRPr="002C42BA">
        <w:rPr>
          <w:color w:val="000000"/>
          <w:sz w:val="40"/>
          <w:szCs w:val="40"/>
          <w:shd w:val="clear" w:color="auto" w:fill="FFFFFF"/>
        </w:rPr>
        <w:t xml:space="preserve"> identify and facilitate experiences that resonate amongst people with varied sensory, </w:t>
      </w:r>
      <w:proofErr w:type="gramStart"/>
      <w:r w:rsidR="00A80B7F" w:rsidRPr="002C42BA">
        <w:rPr>
          <w:color w:val="000000"/>
          <w:sz w:val="40"/>
          <w:szCs w:val="40"/>
          <w:shd w:val="clear" w:color="auto" w:fill="FFFFFF"/>
        </w:rPr>
        <w:t>social</w:t>
      </w:r>
      <w:proofErr w:type="gramEnd"/>
      <w:r w:rsidR="003F4B8D" w:rsidRPr="002C42BA">
        <w:rPr>
          <w:color w:val="000000"/>
          <w:sz w:val="40"/>
          <w:szCs w:val="40"/>
          <w:shd w:val="clear" w:color="auto" w:fill="FFFFFF"/>
        </w:rPr>
        <w:t xml:space="preserve"> </w:t>
      </w:r>
      <w:r w:rsidR="00A80B7F" w:rsidRPr="002C42BA">
        <w:rPr>
          <w:color w:val="000000"/>
          <w:sz w:val="40"/>
          <w:szCs w:val="40"/>
          <w:shd w:val="clear" w:color="auto" w:fill="FFFFFF"/>
        </w:rPr>
        <w:t xml:space="preserve">and cultural </w:t>
      </w:r>
      <w:r w:rsidR="003F4B8D" w:rsidRPr="002C42BA">
        <w:rPr>
          <w:color w:val="000000"/>
          <w:sz w:val="40"/>
          <w:szCs w:val="40"/>
          <w:shd w:val="clear" w:color="auto" w:fill="FFFFFF"/>
        </w:rPr>
        <w:t xml:space="preserve">backgrounds. </w:t>
      </w:r>
      <w:r w:rsidR="00F12C66" w:rsidRPr="002C42BA">
        <w:rPr>
          <w:color w:val="000000"/>
          <w:sz w:val="40"/>
          <w:szCs w:val="40"/>
          <w:shd w:val="clear" w:color="auto" w:fill="FFFFFF"/>
        </w:rPr>
        <w:t xml:space="preserve"> </w:t>
      </w:r>
    </w:p>
    <w:p w14:paraId="6DFE9DB0" w14:textId="768D8525" w:rsidR="00105818" w:rsidRPr="002C42BA" w:rsidRDefault="00F11ED1" w:rsidP="00F11ED1">
      <w:pPr>
        <w:spacing w:line="283" w:lineRule="auto"/>
        <w:rPr>
          <w:rFonts w:cstheme="minorHAnsi"/>
          <w:color w:val="FF0000"/>
          <w:sz w:val="40"/>
          <w:szCs w:val="40"/>
        </w:rPr>
      </w:pPr>
      <w:r w:rsidRPr="002C42BA">
        <w:rPr>
          <w:rFonts w:cstheme="minorHAnsi"/>
          <w:sz w:val="40"/>
          <w:szCs w:val="40"/>
        </w:rPr>
        <w:t xml:space="preserve">Disability inclusion needs to be embedded into the mainstream of how an organisation thinks and operates, and </w:t>
      </w:r>
      <w:r w:rsidRPr="002C42BA">
        <w:rPr>
          <w:color w:val="000000"/>
          <w:sz w:val="40"/>
          <w:szCs w:val="40"/>
          <w:shd w:val="clear" w:color="auto" w:fill="FFFFFF"/>
        </w:rPr>
        <w:t>organisations</w:t>
      </w:r>
      <w:r w:rsidRPr="002C42BA">
        <w:rPr>
          <w:rFonts w:eastAsia="Times New Roman" w:cstheme="minorHAnsi"/>
          <w:sz w:val="40"/>
          <w:szCs w:val="40"/>
        </w:rPr>
        <w:t xml:space="preserve"> can be more ambitious about what can be achieved in close collaboration with disabled people.</w:t>
      </w:r>
      <w:r w:rsidR="0082552B" w:rsidRPr="002C42BA">
        <w:rPr>
          <w:rFonts w:eastAsia="Times New Roman" w:cstheme="minorHAnsi"/>
          <w:sz w:val="40"/>
          <w:szCs w:val="40"/>
        </w:rPr>
        <w:t xml:space="preserve"> </w:t>
      </w:r>
      <w:r w:rsidR="00DD3B8D" w:rsidRPr="002C42BA">
        <w:rPr>
          <w:color w:val="000000"/>
          <w:sz w:val="40"/>
          <w:szCs w:val="40"/>
          <w:shd w:val="clear" w:color="auto" w:fill="FFFFFF"/>
        </w:rPr>
        <w:t xml:space="preserve">To do so, there may be central institutional </w:t>
      </w:r>
      <w:r w:rsidR="00F435CD" w:rsidRPr="002C42BA">
        <w:rPr>
          <w:color w:val="000000"/>
          <w:sz w:val="40"/>
          <w:szCs w:val="40"/>
          <w:shd w:val="clear" w:color="auto" w:fill="FFFFFF"/>
        </w:rPr>
        <w:t>processes to adapt</w:t>
      </w:r>
      <w:r w:rsidR="00E429F7" w:rsidRPr="002C42BA">
        <w:rPr>
          <w:color w:val="000000"/>
          <w:sz w:val="40"/>
          <w:szCs w:val="40"/>
          <w:shd w:val="clear" w:color="auto" w:fill="FFFFFF"/>
        </w:rPr>
        <w:t xml:space="preserve"> alongside the </w:t>
      </w:r>
      <w:r w:rsidR="00F435CD" w:rsidRPr="002C42BA">
        <w:rPr>
          <w:color w:val="000000"/>
          <w:sz w:val="40"/>
          <w:szCs w:val="40"/>
          <w:shd w:val="clear" w:color="auto" w:fill="FFFFFF"/>
        </w:rPr>
        <w:t xml:space="preserve">access dimensions </w:t>
      </w:r>
      <w:r w:rsidR="00E429F7" w:rsidRPr="002C42BA">
        <w:rPr>
          <w:color w:val="000000"/>
          <w:sz w:val="40"/>
          <w:szCs w:val="40"/>
          <w:shd w:val="clear" w:color="auto" w:fill="FFFFFF"/>
        </w:rPr>
        <w:t xml:space="preserve">discussed above. </w:t>
      </w:r>
    </w:p>
    <w:p w14:paraId="45966736" w14:textId="4E69F9A1" w:rsidR="008248F9" w:rsidRDefault="008248F9" w:rsidP="00F11ED1">
      <w:pPr>
        <w:spacing w:line="283" w:lineRule="auto"/>
        <w:rPr>
          <w:color w:val="000000"/>
          <w:sz w:val="40"/>
          <w:szCs w:val="40"/>
          <w:shd w:val="clear" w:color="auto" w:fill="FFFFFF"/>
        </w:rPr>
      </w:pPr>
      <w:r w:rsidRPr="002C42BA">
        <w:rPr>
          <w:color w:val="000000"/>
          <w:sz w:val="40"/>
          <w:szCs w:val="40"/>
          <w:shd w:val="clear" w:color="auto" w:fill="FFFFFF"/>
        </w:rPr>
        <w:t>…………………………………………………………………………………………</w:t>
      </w:r>
    </w:p>
    <w:p w14:paraId="529A7A91" w14:textId="0B5CE7CB" w:rsidR="00E9650C" w:rsidRDefault="00E9650C" w:rsidP="00F11ED1">
      <w:pPr>
        <w:spacing w:line="283" w:lineRule="auto"/>
        <w:rPr>
          <w:color w:val="000000"/>
          <w:sz w:val="40"/>
          <w:szCs w:val="40"/>
          <w:shd w:val="clear" w:color="auto" w:fill="FFFFFF"/>
        </w:rPr>
      </w:pPr>
    </w:p>
    <w:p w14:paraId="0635056E" w14:textId="77777777" w:rsidR="00E9650C" w:rsidRPr="002C42BA" w:rsidRDefault="00E9650C" w:rsidP="00F11ED1">
      <w:pPr>
        <w:spacing w:line="283" w:lineRule="auto"/>
        <w:rPr>
          <w:rFonts w:cstheme="minorHAnsi"/>
          <w:sz w:val="40"/>
          <w:szCs w:val="40"/>
        </w:rPr>
      </w:pPr>
    </w:p>
    <w:p w14:paraId="048B09FC" w14:textId="54F51D47" w:rsidR="00921D10" w:rsidRPr="002C42BA" w:rsidRDefault="00921D10" w:rsidP="00921D10">
      <w:pPr>
        <w:shd w:val="clear" w:color="auto" w:fill="FFFFFF"/>
        <w:spacing w:line="276" w:lineRule="auto"/>
        <w:rPr>
          <w:rFonts w:ascii="Calibri" w:hAnsi="Calibri" w:cs="Calibri"/>
          <w:b/>
          <w:bCs/>
          <w:sz w:val="40"/>
          <w:szCs w:val="40"/>
          <w:shd w:val="clear" w:color="auto" w:fill="FFFFFF"/>
        </w:rPr>
      </w:pPr>
      <w:bookmarkStart w:id="24" w:name="_Hlk101983202"/>
      <w:r w:rsidRPr="002C42BA">
        <w:rPr>
          <w:rFonts w:ascii="Calibri" w:hAnsi="Calibri" w:cs="Calibri"/>
          <w:b/>
          <w:bCs/>
          <w:sz w:val="40"/>
          <w:szCs w:val="40"/>
          <w:shd w:val="clear" w:color="auto" w:fill="FFFFFF"/>
        </w:rPr>
        <w:lastRenderedPageBreak/>
        <w:t xml:space="preserve">Box </w:t>
      </w:r>
      <w:r w:rsidR="00471BA1" w:rsidRPr="002C42BA">
        <w:rPr>
          <w:rFonts w:ascii="Calibri" w:hAnsi="Calibri" w:cs="Calibri"/>
          <w:b/>
          <w:bCs/>
          <w:sz w:val="40"/>
          <w:szCs w:val="40"/>
          <w:shd w:val="clear" w:color="auto" w:fill="FFFFFF"/>
        </w:rPr>
        <w:t>5</w:t>
      </w:r>
      <w:r w:rsidRPr="002C42BA">
        <w:rPr>
          <w:rFonts w:ascii="Calibri" w:hAnsi="Calibri" w:cs="Calibri"/>
          <w:b/>
          <w:bCs/>
          <w:sz w:val="40"/>
          <w:szCs w:val="40"/>
          <w:shd w:val="clear" w:color="auto" w:fill="FFFFFF"/>
        </w:rPr>
        <w:t xml:space="preserve">. ‘Westonbirt Unseen’, </w:t>
      </w:r>
      <w:r w:rsidR="00775CC2" w:rsidRPr="002C42BA">
        <w:rPr>
          <w:rFonts w:ascii="Calibri" w:hAnsi="Calibri" w:cs="Calibri"/>
          <w:b/>
          <w:bCs/>
          <w:sz w:val="40"/>
          <w:szCs w:val="40"/>
          <w:shd w:val="clear" w:color="auto" w:fill="FFFFFF"/>
        </w:rPr>
        <w:t xml:space="preserve">Westonbirt Arboretum, </w:t>
      </w:r>
      <w:r w:rsidRPr="002C42BA">
        <w:rPr>
          <w:rFonts w:ascii="Calibri" w:hAnsi="Calibri" w:cs="Calibri"/>
          <w:b/>
          <w:bCs/>
          <w:sz w:val="40"/>
          <w:szCs w:val="40"/>
          <w:shd w:val="clear" w:color="auto" w:fill="FFFFFF"/>
        </w:rPr>
        <w:t>Gloucestershire, UK</w:t>
      </w:r>
    </w:p>
    <w:p w14:paraId="431D4DDC" w14:textId="010F4E7E" w:rsidR="00C120FE" w:rsidRPr="002C42BA" w:rsidRDefault="00C66529" w:rsidP="00C66529">
      <w:pPr>
        <w:shd w:val="clear" w:color="auto" w:fill="FFFFFF"/>
        <w:spacing w:line="276" w:lineRule="auto"/>
        <w:rPr>
          <w:rFonts w:ascii="Calibri" w:hAnsi="Calibri" w:cs="Calibri"/>
          <w:sz w:val="40"/>
          <w:szCs w:val="40"/>
          <w:shd w:val="clear" w:color="auto" w:fill="FFFFFF"/>
        </w:rPr>
      </w:pPr>
      <w:r w:rsidRPr="002C42BA">
        <w:rPr>
          <w:rFonts w:ascii="Calibri" w:hAnsi="Calibri" w:cs="Calibri"/>
          <w:sz w:val="40"/>
          <w:szCs w:val="40"/>
          <w:shd w:val="clear" w:color="auto" w:fill="FFFFFF"/>
        </w:rPr>
        <w:t xml:space="preserve">Through ‘Westonbirt Unseen’, we </w:t>
      </w:r>
      <w:r w:rsidR="00C45A81" w:rsidRPr="002C42BA">
        <w:rPr>
          <w:rFonts w:ascii="Calibri" w:hAnsi="Calibri" w:cs="Calibri"/>
          <w:sz w:val="40"/>
          <w:szCs w:val="40"/>
          <w:shd w:val="clear" w:color="auto" w:fill="FFFFFF"/>
        </w:rPr>
        <w:t>aimed to explore</w:t>
      </w:r>
      <w:r w:rsidRPr="002C42BA">
        <w:rPr>
          <w:rFonts w:ascii="Calibri" w:hAnsi="Calibri" w:cs="Calibri"/>
          <w:sz w:val="40"/>
          <w:szCs w:val="40"/>
          <w:shd w:val="clear" w:color="auto" w:fill="FFFFFF"/>
        </w:rPr>
        <w:t xml:space="preserve"> new ways of bringing disabled volunteers to the heart of </w:t>
      </w:r>
      <w:r w:rsidR="007A6EC3" w:rsidRPr="002C42BA">
        <w:rPr>
          <w:rFonts w:ascii="Calibri" w:hAnsi="Calibri" w:cs="Calibri"/>
          <w:sz w:val="40"/>
          <w:szCs w:val="40"/>
          <w:shd w:val="clear" w:color="auto" w:fill="FFFFFF"/>
        </w:rPr>
        <w:t>visitor experience and</w:t>
      </w:r>
      <w:r w:rsidRPr="002C42BA">
        <w:rPr>
          <w:rFonts w:ascii="Calibri" w:hAnsi="Calibri" w:cs="Calibri"/>
          <w:sz w:val="40"/>
          <w:szCs w:val="40"/>
          <w:shd w:val="clear" w:color="auto" w:fill="FFFFFF"/>
        </w:rPr>
        <w:t xml:space="preserve"> interpretation activities </w:t>
      </w:r>
      <w:r w:rsidR="00105818" w:rsidRPr="002C42BA">
        <w:rPr>
          <w:rFonts w:ascii="Calibri" w:hAnsi="Calibri" w:cs="Calibri"/>
          <w:sz w:val="40"/>
          <w:szCs w:val="40"/>
          <w:shd w:val="clear" w:color="auto" w:fill="FFFFFF"/>
        </w:rPr>
        <w:t>at</w:t>
      </w:r>
      <w:r w:rsidRPr="002C42BA">
        <w:rPr>
          <w:rFonts w:ascii="Calibri" w:hAnsi="Calibri" w:cs="Calibri"/>
          <w:sz w:val="40"/>
          <w:szCs w:val="40"/>
          <w:shd w:val="clear" w:color="auto" w:fill="FFFFFF"/>
        </w:rPr>
        <w:t xml:space="preserve"> </w:t>
      </w:r>
      <w:r w:rsidR="007A6EC3" w:rsidRPr="002C42BA">
        <w:rPr>
          <w:rFonts w:ascii="Calibri" w:hAnsi="Calibri" w:cs="Calibri"/>
          <w:sz w:val="40"/>
          <w:szCs w:val="40"/>
          <w:shd w:val="clear" w:color="auto" w:fill="FFFFFF"/>
        </w:rPr>
        <w:t>Westonbirt</w:t>
      </w:r>
      <w:r w:rsidRPr="002C42BA">
        <w:rPr>
          <w:rFonts w:ascii="Calibri" w:hAnsi="Calibri" w:cs="Calibri"/>
          <w:sz w:val="40"/>
          <w:szCs w:val="40"/>
          <w:shd w:val="clear" w:color="auto" w:fill="FFFFFF"/>
        </w:rPr>
        <w:t xml:space="preserve"> Arboretum. </w:t>
      </w:r>
    </w:p>
    <w:p w14:paraId="703CFE64" w14:textId="295BC4F9" w:rsidR="007A6EC3" w:rsidRPr="002C42BA" w:rsidRDefault="00C66529" w:rsidP="00C66529">
      <w:pPr>
        <w:shd w:val="clear" w:color="auto" w:fill="FFFFFF"/>
        <w:spacing w:line="276" w:lineRule="auto"/>
        <w:rPr>
          <w:rFonts w:ascii="Calibri" w:hAnsi="Calibri" w:cs="Calibri"/>
          <w:sz w:val="40"/>
          <w:szCs w:val="40"/>
          <w:shd w:val="clear" w:color="auto" w:fill="FFFFFF"/>
        </w:rPr>
      </w:pPr>
      <w:r w:rsidRPr="002C42BA">
        <w:rPr>
          <w:rFonts w:ascii="Calibri" w:hAnsi="Calibri" w:cs="Calibri"/>
          <w:sz w:val="40"/>
          <w:szCs w:val="40"/>
          <w:shd w:val="clear" w:color="auto" w:fill="FFFFFF"/>
        </w:rPr>
        <w:t>During 2021, we recruited and trained four new visually impaired volunteers to join the existing volunteer guide team</w:t>
      </w:r>
      <w:r w:rsidR="00C120FE" w:rsidRPr="002C42BA">
        <w:rPr>
          <w:rFonts w:ascii="Calibri" w:hAnsi="Calibri" w:cs="Calibri"/>
          <w:sz w:val="40"/>
          <w:szCs w:val="40"/>
          <w:shd w:val="clear" w:color="auto" w:fill="FFFFFF"/>
        </w:rPr>
        <w:t xml:space="preserve"> (as ‘VI Guides’)</w:t>
      </w:r>
      <w:r w:rsidR="000C5C94" w:rsidRPr="002C42BA">
        <w:rPr>
          <w:rFonts w:ascii="Calibri" w:hAnsi="Calibri" w:cs="Calibri"/>
          <w:sz w:val="40"/>
          <w:szCs w:val="40"/>
          <w:shd w:val="clear" w:color="auto" w:fill="FFFFFF"/>
        </w:rPr>
        <w:t xml:space="preserve"> and develop ‘Sensing Nature’ walks</w:t>
      </w:r>
      <w:r w:rsidR="00090832" w:rsidRPr="002C42BA">
        <w:rPr>
          <w:rFonts w:ascii="Calibri" w:hAnsi="Calibri" w:cs="Calibri"/>
          <w:sz w:val="40"/>
          <w:szCs w:val="40"/>
          <w:shd w:val="clear" w:color="auto" w:fill="FFFFFF"/>
        </w:rPr>
        <w:t xml:space="preserve">; Mark Austen, Louise Rounds, Barbara </w:t>
      </w:r>
      <w:proofErr w:type="gramStart"/>
      <w:r w:rsidR="00090832" w:rsidRPr="002C42BA">
        <w:rPr>
          <w:rFonts w:ascii="Calibri" w:hAnsi="Calibri" w:cs="Calibri"/>
          <w:sz w:val="40"/>
          <w:szCs w:val="40"/>
          <w:shd w:val="clear" w:color="auto" w:fill="FFFFFF"/>
        </w:rPr>
        <w:t>Harris</w:t>
      </w:r>
      <w:proofErr w:type="gramEnd"/>
      <w:r w:rsidR="00090832" w:rsidRPr="002C42BA">
        <w:rPr>
          <w:rFonts w:ascii="Calibri" w:hAnsi="Calibri" w:cs="Calibri"/>
          <w:sz w:val="40"/>
          <w:szCs w:val="40"/>
          <w:shd w:val="clear" w:color="auto" w:fill="FFFFFF"/>
        </w:rPr>
        <w:t xml:space="preserve"> and Mike Kelly</w:t>
      </w:r>
      <w:r w:rsidRPr="002C42BA">
        <w:rPr>
          <w:rFonts w:ascii="Calibri" w:hAnsi="Calibri" w:cs="Calibri"/>
          <w:sz w:val="40"/>
          <w:szCs w:val="40"/>
          <w:shd w:val="clear" w:color="auto" w:fill="FFFFFF"/>
        </w:rPr>
        <w:t xml:space="preserve">. </w:t>
      </w:r>
      <w:r w:rsidR="00C120FE" w:rsidRPr="002C42BA">
        <w:rPr>
          <w:rFonts w:ascii="Calibri" w:hAnsi="Calibri" w:cs="Calibri"/>
          <w:sz w:val="40"/>
          <w:szCs w:val="40"/>
          <w:shd w:val="clear" w:color="auto" w:fill="FFFFFF"/>
        </w:rPr>
        <w:t>Each VI guide was paired with a sighted assistant</w:t>
      </w:r>
      <w:r w:rsidR="001F426E" w:rsidRPr="002C42BA">
        <w:rPr>
          <w:rFonts w:ascii="Calibri" w:hAnsi="Calibri" w:cs="Calibri"/>
          <w:sz w:val="40"/>
          <w:szCs w:val="40"/>
          <w:shd w:val="clear" w:color="auto" w:fill="FFFFFF"/>
        </w:rPr>
        <w:t>,</w:t>
      </w:r>
      <w:r w:rsidR="00C120FE" w:rsidRPr="002C42BA">
        <w:rPr>
          <w:rFonts w:ascii="Calibri" w:hAnsi="Calibri" w:cs="Calibri"/>
          <w:sz w:val="40"/>
          <w:szCs w:val="40"/>
          <w:shd w:val="clear" w:color="auto" w:fill="FFFFFF"/>
        </w:rPr>
        <w:t xml:space="preserve"> and an assistant guide with responsibility for health and safety during the public walks. </w:t>
      </w:r>
      <w:r w:rsidRPr="002C42BA">
        <w:rPr>
          <w:rFonts w:ascii="Calibri" w:hAnsi="Calibri" w:cs="Calibri"/>
          <w:sz w:val="40"/>
          <w:szCs w:val="40"/>
          <w:shd w:val="clear" w:color="auto" w:fill="FFFFFF"/>
        </w:rPr>
        <w:t xml:space="preserve">Together, </w:t>
      </w:r>
      <w:r w:rsidR="00D256EE" w:rsidRPr="002C42BA">
        <w:rPr>
          <w:rFonts w:ascii="Calibri" w:hAnsi="Calibri" w:cs="Calibri"/>
          <w:sz w:val="40"/>
          <w:szCs w:val="40"/>
          <w:shd w:val="clear" w:color="auto" w:fill="FFFFFF"/>
        </w:rPr>
        <w:t>the</w:t>
      </w:r>
      <w:r w:rsidR="00C120FE" w:rsidRPr="002C42BA">
        <w:rPr>
          <w:rFonts w:ascii="Calibri" w:hAnsi="Calibri" w:cs="Calibri"/>
          <w:sz w:val="40"/>
          <w:szCs w:val="40"/>
          <w:shd w:val="clear" w:color="auto" w:fill="FFFFFF"/>
        </w:rPr>
        <w:t xml:space="preserve"> guides</w:t>
      </w:r>
      <w:r w:rsidR="00C45A81" w:rsidRPr="002C42BA">
        <w:rPr>
          <w:rFonts w:ascii="Calibri" w:hAnsi="Calibri" w:cs="Calibri"/>
          <w:sz w:val="40"/>
          <w:szCs w:val="40"/>
          <w:shd w:val="clear" w:color="auto" w:fill="FFFFFF"/>
        </w:rPr>
        <w:t xml:space="preserve"> </w:t>
      </w:r>
      <w:r w:rsidR="00E2625F" w:rsidRPr="002C42BA">
        <w:rPr>
          <w:rFonts w:ascii="Calibri" w:hAnsi="Calibri" w:cs="Calibri"/>
          <w:sz w:val="40"/>
          <w:szCs w:val="40"/>
          <w:shd w:val="clear" w:color="auto" w:fill="FFFFFF"/>
        </w:rPr>
        <w:t xml:space="preserve">have </w:t>
      </w:r>
      <w:r w:rsidR="00C45A81" w:rsidRPr="002C42BA">
        <w:rPr>
          <w:rFonts w:ascii="Calibri" w:hAnsi="Calibri" w:cs="Calibri"/>
          <w:sz w:val="40"/>
          <w:szCs w:val="40"/>
          <w:shd w:val="clear" w:color="auto" w:fill="FFFFFF"/>
        </w:rPr>
        <w:t>explored and enabled</w:t>
      </w:r>
      <w:r w:rsidRPr="002C42BA">
        <w:rPr>
          <w:rFonts w:ascii="Calibri" w:hAnsi="Calibri" w:cs="Calibri"/>
          <w:sz w:val="40"/>
          <w:szCs w:val="40"/>
          <w:shd w:val="clear" w:color="auto" w:fill="FFFFFF"/>
        </w:rPr>
        <w:t xml:space="preserve"> new </w:t>
      </w:r>
      <w:r w:rsidR="007A6EC3" w:rsidRPr="002C42BA">
        <w:rPr>
          <w:rFonts w:ascii="Calibri" w:hAnsi="Calibri" w:cs="Calibri"/>
          <w:sz w:val="40"/>
          <w:szCs w:val="40"/>
          <w:shd w:val="clear" w:color="auto" w:fill="FFFFFF"/>
        </w:rPr>
        <w:t xml:space="preserve">multisensory </w:t>
      </w:r>
      <w:r w:rsidRPr="002C42BA">
        <w:rPr>
          <w:rFonts w:ascii="Calibri" w:hAnsi="Calibri" w:cs="Calibri"/>
          <w:sz w:val="40"/>
          <w:szCs w:val="40"/>
          <w:shd w:val="clear" w:color="auto" w:fill="FFFFFF"/>
        </w:rPr>
        <w:t>ways of experiencing and sharing the widely celebrated qualities and histori</w:t>
      </w:r>
      <w:r w:rsidR="00090832" w:rsidRPr="002C42BA">
        <w:rPr>
          <w:rFonts w:ascii="Calibri" w:hAnsi="Calibri" w:cs="Calibri"/>
          <w:sz w:val="40"/>
          <w:szCs w:val="40"/>
          <w:shd w:val="clear" w:color="auto" w:fill="FFFFFF"/>
        </w:rPr>
        <w:t>es</w:t>
      </w:r>
      <w:r w:rsidRPr="002C42BA">
        <w:rPr>
          <w:rFonts w:ascii="Calibri" w:hAnsi="Calibri" w:cs="Calibri"/>
          <w:sz w:val="40"/>
          <w:szCs w:val="40"/>
          <w:shd w:val="clear" w:color="auto" w:fill="FFFFFF"/>
        </w:rPr>
        <w:t xml:space="preserve"> of the arboretum through the site’s popular guided walks programme. </w:t>
      </w:r>
    </w:p>
    <w:p w14:paraId="2FE1DAC7" w14:textId="7144616A" w:rsidR="00C66529" w:rsidRPr="002C42BA" w:rsidRDefault="007A6EC3" w:rsidP="00C66529">
      <w:pPr>
        <w:shd w:val="clear" w:color="auto" w:fill="FFFFFF"/>
        <w:spacing w:line="276" w:lineRule="auto"/>
        <w:rPr>
          <w:rFonts w:ascii="Calibri" w:hAnsi="Calibri" w:cs="Calibri"/>
          <w:sz w:val="40"/>
          <w:szCs w:val="40"/>
          <w:shd w:val="clear" w:color="auto" w:fill="FFFFFF"/>
        </w:rPr>
      </w:pPr>
      <w:r w:rsidRPr="002C42BA">
        <w:rPr>
          <w:rFonts w:ascii="Calibri" w:hAnsi="Calibri" w:cs="Calibri"/>
          <w:sz w:val="40"/>
          <w:szCs w:val="40"/>
          <w:shd w:val="clear" w:color="auto" w:fill="FFFFFF"/>
        </w:rPr>
        <w:t xml:space="preserve">The </w:t>
      </w:r>
      <w:r w:rsidR="00C120FE" w:rsidRPr="002C42BA">
        <w:rPr>
          <w:rFonts w:ascii="Calibri" w:hAnsi="Calibri" w:cs="Calibri"/>
          <w:sz w:val="40"/>
          <w:szCs w:val="40"/>
          <w:shd w:val="clear" w:color="auto" w:fill="FFFFFF"/>
        </w:rPr>
        <w:t>VI G</w:t>
      </w:r>
      <w:r w:rsidR="00C66529" w:rsidRPr="002C42BA">
        <w:rPr>
          <w:rFonts w:ascii="Calibri" w:hAnsi="Calibri" w:cs="Calibri"/>
          <w:sz w:val="40"/>
          <w:szCs w:val="40"/>
          <w:shd w:val="clear" w:color="auto" w:fill="FFFFFF"/>
        </w:rPr>
        <w:t>uides ran their first programme of sensory walks on site in Autumn 2021</w:t>
      </w:r>
      <w:r w:rsidRPr="002C42BA">
        <w:rPr>
          <w:rFonts w:ascii="Calibri" w:hAnsi="Calibri" w:cs="Calibri"/>
          <w:sz w:val="40"/>
          <w:szCs w:val="40"/>
          <w:shd w:val="clear" w:color="auto" w:fill="FFFFFF"/>
        </w:rPr>
        <w:t xml:space="preserve"> and </w:t>
      </w:r>
      <w:r w:rsidR="00090832" w:rsidRPr="002C42BA">
        <w:rPr>
          <w:rFonts w:ascii="Calibri" w:hAnsi="Calibri" w:cs="Calibri"/>
          <w:sz w:val="40"/>
          <w:szCs w:val="40"/>
          <w:shd w:val="clear" w:color="auto" w:fill="FFFFFF"/>
        </w:rPr>
        <w:t>went on to</w:t>
      </w:r>
      <w:r w:rsidRPr="002C42BA">
        <w:rPr>
          <w:rFonts w:ascii="Calibri" w:hAnsi="Calibri" w:cs="Calibri"/>
          <w:sz w:val="40"/>
          <w:szCs w:val="40"/>
          <w:shd w:val="clear" w:color="auto" w:fill="FFFFFF"/>
        </w:rPr>
        <w:t xml:space="preserve"> develop a new programme of sensory walks for 2022. Through these walks, the</w:t>
      </w:r>
      <w:r w:rsidR="00C120FE" w:rsidRPr="002C42BA">
        <w:rPr>
          <w:rFonts w:ascii="Calibri" w:hAnsi="Calibri" w:cs="Calibri"/>
          <w:sz w:val="40"/>
          <w:szCs w:val="40"/>
          <w:shd w:val="clear" w:color="auto" w:fill="FFFFFF"/>
        </w:rPr>
        <w:t xml:space="preserve"> VI</w:t>
      </w:r>
      <w:r w:rsidRPr="002C42BA">
        <w:rPr>
          <w:rFonts w:ascii="Calibri" w:hAnsi="Calibri" w:cs="Calibri"/>
          <w:sz w:val="40"/>
          <w:szCs w:val="40"/>
          <w:shd w:val="clear" w:color="auto" w:fill="FFFFFF"/>
        </w:rPr>
        <w:t xml:space="preserve"> </w:t>
      </w:r>
      <w:r w:rsidR="00C120FE" w:rsidRPr="002C42BA">
        <w:rPr>
          <w:rFonts w:ascii="Calibri" w:hAnsi="Calibri" w:cs="Calibri"/>
          <w:sz w:val="40"/>
          <w:szCs w:val="40"/>
          <w:shd w:val="clear" w:color="auto" w:fill="FFFFFF"/>
        </w:rPr>
        <w:t>G</w:t>
      </w:r>
      <w:r w:rsidRPr="002C42BA">
        <w:rPr>
          <w:rFonts w:ascii="Calibri" w:hAnsi="Calibri" w:cs="Calibri"/>
          <w:sz w:val="40"/>
          <w:szCs w:val="40"/>
          <w:shd w:val="clear" w:color="auto" w:fill="FFFFFF"/>
        </w:rPr>
        <w:t>uides have been</w:t>
      </w:r>
      <w:r w:rsidR="00C66529" w:rsidRPr="002C42BA">
        <w:rPr>
          <w:rFonts w:ascii="Calibri" w:hAnsi="Calibri" w:cs="Calibri"/>
          <w:sz w:val="40"/>
          <w:szCs w:val="40"/>
          <w:shd w:val="clear" w:color="auto" w:fill="FFFFFF"/>
        </w:rPr>
        <w:t xml:space="preserve"> enticing visitors off the main paths to explore the rich textures, sounds, </w:t>
      </w:r>
      <w:proofErr w:type="gramStart"/>
      <w:r w:rsidR="00C66529" w:rsidRPr="002C42BA">
        <w:rPr>
          <w:rFonts w:ascii="Calibri" w:hAnsi="Calibri" w:cs="Calibri"/>
          <w:sz w:val="40"/>
          <w:szCs w:val="40"/>
          <w:shd w:val="clear" w:color="auto" w:fill="FFFFFF"/>
        </w:rPr>
        <w:t>scents</w:t>
      </w:r>
      <w:proofErr w:type="gramEnd"/>
      <w:r w:rsidR="00C66529" w:rsidRPr="002C42BA">
        <w:rPr>
          <w:rFonts w:ascii="Calibri" w:hAnsi="Calibri" w:cs="Calibri"/>
          <w:sz w:val="40"/>
          <w:szCs w:val="40"/>
          <w:shd w:val="clear" w:color="auto" w:fill="FFFFFF"/>
        </w:rPr>
        <w:t xml:space="preserve"> and sensations of the arboretum. As commented by one visitor after joining </w:t>
      </w:r>
      <w:r w:rsidRPr="002C42BA">
        <w:rPr>
          <w:rFonts w:ascii="Calibri" w:hAnsi="Calibri" w:cs="Calibri"/>
          <w:sz w:val="40"/>
          <w:szCs w:val="40"/>
          <w:shd w:val="clear" w:color="auto" w:fill="FFFFFF"/>
        </w:rPr>
        <w:t>one of the Autumn</w:t>
      </w:r>
      <w:r w:rsidR="00C66529" w:rsidRPr="002C42BA">
        <w:rPr>
          <w:rFonts w:ascii="Calibri" w:hAnsi="Calibri" w:cs="Calibri"/>
          <w:sz w:val="40"/>
          <w:szCs w:val="40"/>
          <w:shd w:val="clear" w:color="auto" w:fill="FFFFFF"/>
        </w:rPr>
        <w:t xml:space="preserve"> walk</w:t>
      </w:r>
      <w:r w:rsidRPr="002C42BA">
        <w:rPr>
          <w:rFonts w:ascii="Calibri" w:hAnsi="Calibri" w:cs="Calibri"/>
          <w:sz w:val="40"/>
          <w:szCs w:val="40"/>
          <w:shd w:val="clear" w:color="auto" w:fill="FFFFFF"/>
        </w:rPr>
        <w:t>s</w:t>
      </w:r>
      <w:r w:rsidR="00C66529" w:rsidRPr="002C42BA">
        <w:rPr>
          <w:rFonts w:ascii="Calibri" w:hAnsi="Calibri" w:cs="Calibri"/>
          <w:sz w:val="40"/>
          <w:szCs w:val="40"/>
          <w:shd w:val="clear" w:color="auto" w:fill="FFFFFF"/>
        </w:rPr>
        <w:t>:</w:t>
      </w:r>
    </w:p>
    <w:p w14:paraId="31CCA1E1" w14:textId="7F1D8624" w:rsidR="00C66529" w:rsidRPr="002C42BA" w:rsidRDefault="007A6EC3" w:rsidP="007A6EC3">
      <w:pPr>
        <w:pStyle w:val="Quote"/>
        <w:rPr>
          <w:color w:val="auto"/>
          <w:sz w:val="40"/>
          <w:szCs w:val="40"/>
        </w:rPr>
      </w:pPr>
      <w:r w:rsidRPr="002C42BA">
        <w:rPr>
          <w:color w:val="auto"/>
          <w:sz w:val="40"/>
          <w:szCs w:val="40"/>
        </w:rPr>
        <w:lastRenderedPageBreak/>
        <w:t>“</w:t>
      </w:r>
      <w:r w:rsidR="00C66529" w:rsidRPr="002C42BA">
        <w:rPr>
          <w:color w:val="auto"/>
          <w:sz w:val="40"/>
          <w:szCs w:val="40"/>
        </w:rPr>
        <w:t xml:space="preserve">New guided walks at </w:t>
      </w:r>
      <w:r w:rsidRPr="002C42BA">
        <w:rPr>
          <w:color w:val="auto"/>
          <w:sz w:val="40"/>
          <w:szCs w:val="40"/>
        </w:rPr>
        <w:t xml:space="preserve">Westonbirt </w:t>
      </w:r>
      <w:r w:rsidR="00C66529" w:rsidRPr="002C42BA">
        <w:rPr>
          <w:color w:val="auto"/>
          <w:sz w:val="40"/>
          <w:szCs w:val="40"/>
        </w:rPr>
        <w:t xml:space="preserve">offer a different way of experiencing autumn. Led by visually impaired guides and their lovely dogs, these walks encourage you to stop, feel, listen, </w:t>
      </w:r>
      <w:proofErr w:type="gramStart"/>
      <w:r w:rsidR="00C66529" w:rsidRPr="002C42BA">
        <w:rPr>
          <w:color w:val="auto"/>
          <w:sz w:val="40"/>
          <w:szCs w:val="40"/>
        </w:rPr>
        <w:t>smell</w:t>
      </w:r>
      <w:proofErr w:type="gramEnd"/>
      <w:r w:rsidR="00C66529" w:rsidRPr="002C42BA">
        <w:rPr>
          <w:color w:val="auto"/>
          <w:sz w:val="40"/>
          <w:szCs w:val="40"/>
        </w:rPr>
        <w:t xml:space="preserve"> and think. You might become aware of the earth and roots beneath your feet and the wind against your face, the rustle of the canopy or the chatter of children, the sharp citrusy smell of a leaf rubbed between your fingers, the knotty toughness of a branch. You might appreciate the astonishing dimensions of trees and develop a new sense of their form and structure. You might find words to record and retain your experience. </w:t>
      </w:r>
      <w:proofErr w:type="gramStart"/>
      <w:r w:rsidR="00C66529" w:rsidRPr="002C42BA">
        <w:rPr>
          <w:color w:val="auto"/>
          <w:sz w:val="40"/>
          <w:szCs w:val="40"/>
        </w:rPr>
        <w:t>All of</w:t>
      </w:r>
      <w:proofErr w:type="gramEnd"/>
      <w:r w:rsidR="00C66529" w:rsidRPr="002C42BA">
        <w:rPr>
          <w:color w:val="auto"/>
          <w:sz w:val="40"/>
          <w:szCs w:val="40"/>
        </w:rPr>
        <w:t xml:space="preserve"> this equals and enhances the conventional visual pleasure that most of us get from autumn at </w:t>
      </w:r>
      <w:r w:rsidRPr="002C42BA">
        <w:rPr>
          <w:color w:val="auto"/>
          <w:sz w:val="40"/>
          <w:szCs w:val="40"/>
        </w:rPr>
        <w:t>Westonbirt”.</w:t>
      </w:r>
    </w:p>
    <w:p w14:paraId="1A764A66" w14:textId="3F193C34" w:rsidR="00952AE4" w:rsidRPr="002C42BA" w:rsidRDefault="00952AE4" w:rsidP="00921D10">
      <w:pPr>
        <w:shd w:val="clear" w:color="auto" w:fill="FFFFFF"/>
        <w:spacing w:line="276" w:lineRule="auto"/>
        <w:rPr>
          <w:rFonts w:ascii="Calibri" w:hAnsi="Calibri" w:cs="Calibri"/>
          <w:sz w:val="40"/>
          <w:szCs w:val="40"/>
          <w:shd w:val="clear" w:color="auto" w:fill="FFFFFF"/>
        </w:rPr>
      </w:pPr>
      <w:r w:rsidRPr="002C42BA">
        <w:rPr>
          <w:rFonts w:ascii="Calibri" w:hAnsi="Calibri" w:cs="Calibri"/>
          <w:sz w:val="40"/>
          <w:szCs w:val="40"/>
          <w:shd w:val="clear" w:color="auto" w:fill="FFFFFF"/>
        </w:rPr>
        <w:t xml:space="preserve">Reflecting on the experience, </w:t>
      </w:r>
      <w:r w:rsidR="00090832" w:rsidRPr="002C42BA">
        <w:rPr>
          <w:rFonts w:ascii="Calibri" w:hAnsi="Calibri" w:cs="Calibri"/>
          <w:sz w:val="40"/>
          <w:szCs w:val="40"/>
          <w:shd w:val="clear" w:color="auto" w:fill="FFFFFF"/>
        </w:rPr>
        <w:t xml:space="preserve">volunteer </w:t>
      </w:r>
      <w:r w:rsidRPr="002C42BA">
        <w:rPr>
          <w:rFonts w:ascii="Calibri" w:hAnsi="Calibri" w:cs="Calibri"/>
          <w:sz w:val="40"/>
          <w:szCs w:val="40"/>
          <w:shd w:val="clear" w:color="auto" w:fill="FFFFFF"/>
        </w:rPr>
        <w:t>guide Louise explained:</w:t>
      </w:r>
    </w:p>
    <w:p w14:paraId="1C00E09E" w14:textId="2E39D3E1" w:rsidR="0070222B" w:rsidRPr="002C42BA" w:rsidRDefault="00952AE4" w:rsidP="003B6CD0">
      <w:pPr>
        <w:pStyle w:val="Quote"/>
        <w:rPr>
          <w:sz w:val="40"/>
          <w:szCs w:val="40"/>
        </w:rPr>
      </w:pPr>
      <w:r w:rsidRPr="002C42BA">
        <w:rPr>
          <w:sz w:val="40"/>
          <w:szCs w:val="40"/>
        </w:rPr>
        <w:t xml:space="preserve">“Taking part in the project has been, and continues to be, a wonderful experience and a privilege. Westonbirt is a very special </w:t>
      </w:r>
      <w:proofErr w:type="gramStart"/>
      <w:r w:rsidRPr="002C42BA">
        <w:rPr>
          <w:sz w:val="40"/>
          <w:szCs w:val="40"/>
        </w:rPr>
        <w:t>place, and</w:t>
      </w:r>
      <w:proofErr w:type="gramEnd"/>
      <w:r w:rsidRPr="002C42BA">
        <w:rPr>
          <w:sz w:val="40"/>
          <w:szCs w:val="40"/>
        </w:rPr>
        <w:t xml:space="preserve"> being able to explore it every week as the seasons pass and the trees grow and change, has been a fantastic opportunity. The purpose of our walks is to take time to tune into the </w:t>
      </w:r>
      <w:r w:rsidRPr="002C42BA">
        <w:rPr>
          <w:sz w:val="40"/>
          <w:szCs w:val="40"/>
        </w:rPr>
        <w:lastRenderedPageBreak/>
        <w:t xml:space="preserve">wonders of Westonbirt – which I </w:t>
      </w:r>
      <w:proofErr w:type="gramStart"/>
      <w:r w:rsidRPr="002C42BA">
        <w:rPr>
          <w:sz w:val="40"/>
          <w:szCs w:val="40"/>
        </w:rPr>
        <w:t>am able to</w:t>
      </w:r>
      <w:proofErr w:type="gramEnd"/>
      <w:r w:rsidRPr="002C42BA">
        <w:rPr>
          <w:sz w:val="40"/>
          <w:szCs w:val="40"/>
        </w:rPr>
        <w:t xml:space="preserve"> do on every visit. Our three aims are to: take time to awaken your senses in Westonbirt’s wonderful world of trees, use your senses to recharge and connect with yourself and nature, and to discover the essential role of trees in our lives. I experience these things week by </w:t>
      </w:r>
      <w:proofErr w:type="gramStart"/>
      <w:r w:rsidRPr="002C42BA">
        <w:rPr>
          <w:sz w:val="40"/>
          <w:szCs w:val="40"/>
        </w:rPr>
        <w:t>week, and</w:t>
      </w:r>
      <w:proofErr w:type="gramEnd"/>
      <w:r w:rsidRPr="002C42BA">
        <w:rPr>
          <w:sz w:val="40"/>
          <w:szCs w:val="40"/>
        </w:rPr>
        <w:t xml:space="preserve"> am honoured to be able to share this newly acquired passion with others. The team of Westonbirt Guides have been so welcoming, thoughtful, </w:t>
      </w:r>
      <w:proofErr w:type="gramStart"/>
      <w:r w:rsidRPr="002C42BA">
        <w:rPr>
          <w:sz w:val="40"/>
          <w:szCs w:val="40"/>
        </w:rPr>
        <w:t>creative</w:t>
      </w:r>
      <w:proofErr w:type="gramEnd"/>
      <w:r w:rsidRPr="002C42BA">
        <w:rPr>
          <w:sz w:val="40"/>
          <w:szCs w:val="40"/>
        </w:rPr>
        <w:t xml:space="preserve"> and enthusiastic in sharing their extensive knowledge and insights. One of the greatest outcomes for me has been the chance to work with other Visually Impaired people on a shared project – to exchange ideas and experiences, to support one another, and to become firm friends”. </w:t>
      </w:r>
    </w:p>
    <w:p w14:paraId="75C1CF4C" w14:textId="0AFD0F4A" w:rsidR="007A6EC3" w:rsidRPr="002C42BA" w:rsidRDefault="007A6EC3" w:rsidP="00921D10">
      <w:pPr>
        <w:shd w:val="clear" w:color="auto" w:fill="FFFFFF"/>
        <w:spacing w:line="276" w:lineRule="auto"/>
        <w:rPr>
          <w:rFonts w:ascii="Calibri" w:hAnsi="Calibri" w:cs="Calibri"/>
          <w:sz w:val="40"/>
          <w:szCs w:val="40"/>
          <w:shd w:val="clear" w:color="auto" w:fill="FFFFFF"/>
        </w:rPr>
      </w:pPr>
      <w:r w:rsidRPr="002C42BA">
        <w:rPr>
          <w:rFonts w:ascii="Calibri" w:hAnsi="Calibri" w:cs="Calibri"/>
          <w:sz w:val="40"/>
          <w:szCs w:val="40"/>
          <w:shd w:val="clear" w:color="auto" w:fill="FFFFFF"/>
        </w:rPr>
        <w:t>Each stage of the project</w:t>
      </w:r>
      <w:r w:rsidR="00C120FE" w:rsidRPr="002C42BA">
        <w:rPr>
          <w:rFonts w:ascii="Calibri" w:hAnsi="Calibri" w:cs="Calibri"/>
          <w:sz w:val="40"/>
          <w:szCs w:val="40"/>
          <w:shd w:val="clear" w:color="auto" w:fill="FFFFFF"/>
        </w:rPr>
        <w:t xml:space="preserve"> has</w:t>
      </w:r>
      <w:r w:rsidRPr="002C42BA">
        <w:rPr>
          <w:rFonts w:ascii="Calibri" w:hAnsi="Calibri" w:cs="Calibri"/>
          <w:sz w:val="40"/>
          <w:szCs w:val="40"/>
          <w:shd w:val="clear" w:color="auto" w:fill="FFFFFF"/>
        </w:rPr>
        <w:t xml:space="preserve"> revealed disabling barriers to participation, as well as creative opportunities to dismantle such barriers. Key learning points include:</w:t>
      </w:r>
    </w:p>
    <w:p w14:paraId="32E28B48" w14:textId="4D922597" w:rsidR="0050049D" w:rsidRPr="002C42BA" w:rsidRDefault="0050049D" w:rsidP="00921D10">
      <w:pPr>
        <w:shd w:val="clear" w:color="auto" w:fill="FFFFFF"/>
        <w:spacing w:line="276" w:lineRule="auto"/>
        <w:rPr>
          <w:rFonts w:ascii="Calibri" w:hAnsi="Calibri" w:cs="Calibri"/>
          <w:b/>
          <w:bCs/>
          <w:i/>
          <w:iCs/>
          <w:sz w:val="40"/>
          <w:szCs w:val="40"/>
          <w:shd w:val="clear" w:color="auto" w:fill="FFFFFF"/>
        </w:rPr>
      </w:pPr>
      <w:r w:rsidRPr="002C42BA">
        <w:rPr>
          <w:rFonts w:ascii="Calibri" w:hAnsi="Calibri" w:cs="Calibri"/>
          <w:b/>
          <w:bCs/>
          <w:i/>
          <w:iCs/>
          <w:sz w:val="40"/>
          <w:szCs w:val="40"/>
          <w:shd w:val="clear" w:color="auto" w:fill="FFFFFF"/>
        </w:rPr>
        <w:t>Site access</w:t>
      </w:r>
      <w:r w:rsidR="00FD6E94" w:rsidRPr="002C42BA">
        <w:rPr>
          <w:rFonts w:ascii="Calibri" w:hAnsi="Calibri" w:cs="Calibri"/>
          <w:b/>
          <w:bCs/>
          <w:i/>
          <w:iCs/>
          <w:sz w:val="40"/>
          <w:szCs w:val="40"/>
          <w:shd w:val="clear" w:color="auto" w:fill="FFFFFF"/>
        </w:rPr>
        <w:t xml:space="preserve"> and familiarisation</w:t>
      </w:r>
      <w:r w:rsidRPr="002C42BA">
        <w:rPr>
          <w:rFonts w:ascii="Calibri" w:hAnsi="Calibri" w:cs="Calibri"/>
          <w:b/>
          <w:bCs/>
          <w:i/>
          <w:iCs/>
          <w:sz w:val="40"/>
          <w:szCs w:val="40"/>
          <w:shd w:val="clear" w:color="auto" w:fill="FFFFFF"/>
        </w:rPr>
        <w:t>:</w:t>
      </w:r>
    </w:p>
    <w:p w14:paraId="4FE34A63" w14:textId="7B8226E4" w:rsidR="0050049D" w:rsidRPr="002C42BA" w:rsidRDefault="0050049D" w:rsidP="0050049D">
      <w:pPr>
        <w:pStyle w:val="ListParagraph"/>
        <w:numPr>
          <w:ilvl w:val="0"/>
          <w:numId w:val="32"/>
        </w:numPr>
        <w:shd w:val="clear" w:color="auto" w:fill="FFFFFF"/>
        <w:spacing w:line="276" w:lineRule="auto"/>
        <w:rPr>
          <w:rFonts w:ascii="Calibri" w:hAnsi="Calibri" w:cs="Calibri"/>
          <w:sz w:val="40"/>
          <w:szCs w:val="40"/>
          <w:shd w:val="clear" w:color="auto" w:fill="FFFFFF"/>
        </w:rPr>
      </w:pPr>
      <w:r w:rsidRPr="002C42BA">
        <w:rPr>
          <w:rFonts w:ascii="Calibri" w:hAnsi="Calibri" w:cs="Calibri"/>
          <w:sz w:val="40"/>
          <w:szCs w:val="40"/>
          <w:shd w:val="clear" w:color="auto" w:fill="FFFFFF"/>
        </w:rPr>
        <w:t>With its rural location</w:t>
      </w:r>
      <w:r w:rsidR="00916D91" w:rsidRPr="002C42BA">
        <w:rPr>
          <w:rFonts w:ascii="Calibri" w:hAnsi="Calibri" w:cs="Calibri"/>
          <w:sz w:val="40"/>
          <w:szCs w:val="40"/>
          <w:shd w:val="clear" w:color="auto" w:fill="FFFFFF"/>
        </w:rPr>
        <w:t xml:space="preserve">, reaching the Arboretum without access to personal </w:t>
      </w:r>
      <w:r w:rsidR="002B5D34" w:rsidRPr="002C42BA">
        <w:rPr>
          <w:rFonts w:ascii="Calibri" w:hAnsi="Calibri" w:cs="Calibri"/>
          <w:sz w:val="40"/>
          <w:szCs w:val="40"/>
          <w:shd w:val="clear" w:color="auto" w:fill="FFFFFF"/>
        </w:rPr>
        <w:t xml:space="preserve">or community </w:t>
      </w:r>
      <w:r w:rsidR="00916D91" w:rsidRPr="002C42BA">
        <w:rPr>
          <w:rFonts w:ascii="Calibri" w:hAnsi="Calibri" w:cs="Calibri"/>
          <w:sz w:val="40"/>
          <w:szCs w:val="40"/>
          <w:shd w:val="clear" w:color="auto" w:fill="FFFFFF"/>
        </w:rPr>
        <w:t xml:space="preserve">transport is challenging. As a project team, we </w:t>
      </w:r>
      <w:r w:rsidR="00C45A81" w:rsidRPr="002C42BA">
        <w:rPr>
          <w:rFonts w:ascii="Calibri" w:hAnsi="Calibri" w:cs="Calibri"/>
          <w:sz w:val="40"/>
          <w:szCs w:val="40"/>
          <w:shd w:val="clear" w:color="auto" w:fill="FFFFFF"/>
        </w:rPr>
        <w:t>have been</w:t>
      </w:r>
      <w:r w:rsidR="00916D91" w:rsidRPr="002C42BA">
        <w:rPr>
          <w:rFonts w:ascii="Calibri" w:hAnsi="Calibri" w:cs="Calibri"/>
          <w:sz w:val="40"/>
          <w:szCs w:val="40"/>
          <w:shd w:val="clear" w:color="auto" w:fill="FFFFFF"/>
        </w:rPr>
        <w:t xml:space="preserve"> </w:t>
      </w:r>
      <w:r w:rsidR="00916D91" w:rsidRPr="002C42BA">
        <w:rPr>
          <w:rFonts w:ascii="Calibri" w:hAnsi="Calibri" w:cs="Calibri"/>
          <w:sz w:val="40"/>
          <w:szCs w:val="40"/>
          <w:shd w:val="clear" w:color="auto" w:fill="FFFFFF"/>
        </w:rPr>
        <w:lastRenderedPageBreak/>
        <w:t>explor</w:t>
      </w:r>
      <w:r w:rsidR="00FD6E94" w:rsidRPr="002C42BA">
        <w:rPr>
          <w:rFonts w:ascii="Calibri" w:hAnsi="Calibri" w:cs="Calibri"/>
          <w:sz w:val="40"/>
          <w:szCs w:val="40"/>
          <w:shd w:val="clear" w:color="auto" w:fill="FFFFFF"/>
        </w:rPr>
        <w:t>ing</w:t>
      </w:r>
      <w:r w:rsidR="00916D91" w:rsidRPr="002C42BA">
        <w:rPr>
          <w:rFonts w:ascii="Calibri" w:hAnsi="Calibri" w:cs="Calibri"/>
          <w:sz w:val="40"/>
          <w:szCs w:val="40"/>
          <w:shd w:val="clear" w:color="auto" w:fill="FFFFFF"/>
        </w:rPr>
        <w:t xml:space="preserve"> opportunities to address these transport issues, but it remains one of the most significant access barriers. </w:t>
      </w:r>
    </w:p>
    <w:p w14:paraId="36145668" w14:textId="076D9983" w:rsidR="00C45A81" w:rsidRPr="002C42BA" w:rsidRDefault="00FD6E94" w:rsidP="00921D10">
      <w:pPr>
        <w:pStyle w:val="ListParagraph"/>
        <w:numPr>
          <w:ilvl w:val="0"/>
          <w:numId w:val="30"/>
        </w:numPr>
        <w:shd w:val="clear" w:color="auto" w:fill="FFFFFF"/>
        <w:spacing w:line="276" w:lineRule="auto"/>
        <w:rPr>
          <w:rFonts w:ascii="Calibri" w:hAnsi="Calibri" w:cs="Calibri"/>
          <w:sz w:val="40"/>
          <w:szCs w:val="40"/>
          <w:shd w:val="clear" w:color="auto" w:fill="FFFFFF"/>
        </w:rPr>
      </w:pPr>
      <w:r w:rsidRPr="002C42BA">
        <w:rPr>
          <w:rFonts w:ascii="Calibri" w:hAnsi="Calibri" w:cs="Calibri"/>
          <w:sz w:val="40"/>
          <w:szCs w:val="40"/>
          <w:shd w:val="clear" w:color="auto" w:fill="FFFFFF"/>
        </w:rPr>
        <w:t xml:space="preserve">It </w:t>
      </w:r>
      <w:r w:rsidR="003B0840" w:rsidRPr="002C42BA">
        <w:rPr>
          <w:rFonts w:ascii="Calibri" w:hAnsi="Calibri" w:cs="Calibri"/>
          <w:sz w:val="40"/>
          <w:szCs w:val="40"/>
          <w:shd w:val="clear" w:color="auto" w:fill="FFFFFF"/>
        </w:rPr>
        <w:t>wa</w:t>
      </w:r>
      <w:r w:rsidR="003B6CD0" w:rsidRPr="002C42BA">
        <w:rPr>
          <w:rFonts w:ascii="Calibri" w:hAnsi="Calibri" w:cs="Calibri"/>
          <w:sz w:val="40"/>
          <w:szCs w:val="40"/>
          <w:shd w:val="clear" w:color="auto" w:fill="FFFFFF"/>
        </w:rPr>
        <w:t>s</w:t>
      </w:r>
      <w:r w:rsidR="003B0840" w:rsidRPr="002C42BA">
        <w:rPr>
          <w:rFonts w:ascii="Calibri" w:hAnsi="Calibri" w:cs="Calibri"/>
          <w:sz w:val="40"/>
          <w:szCs w:val="40"/>
          <w:shd w:val="clear" w:color="auto" w:fill="FFFFFF"/>
        </w:rPr>
        <w:t xml:space="preserve"> </w:t>
      </w:r>
      <w:r w:rsidRPr="002C42BA">
        <w:rPr>
          <w:rFonts w:ascii="Calibri" w:hAnsi="Calibri" w:cs="Calibri"/>
          <w:sz w:val="40"/>
          <w:szCs w:val="40"/>
          <w:shd w:val="clear" w:color="auto" w:fill="FFFFFF"/>
        </w:rPr>
        <w:t xml:space="preserve">essential to embed plenty of time to build familiarity with the site as part of the guide training programme </w:t>
      </w:r>
      <w:proofErr w:type="gramStart"/>
      <w:r w:rsidRPr="002C42BA">
        <w:rPr>
          <w:rFonts w:ascii="Calibri" w:hAnsi="Calibri" w:cs="Calibri"/>
          <w:sz w:val="40"/>
          <w:szCs w:val="40"/>
          <w:shd w:val="clear" w:color="auto" w:fill="FFFFFF"/>
        </w:rPr>
        <w:t>e.g.</w:t>
      </w:r>
      <w:proofErr w:type="gramEnd"/>
      <w:r w:rsidRPr="002C42BA">
        <w:rPr>
          <w:rFonts w:ascii="Calibri" w:hAnsi="Calibri" w:cs="Calibri"/>
          <w:sz w:val="40"/>
          <w:szCs w:val="40"/>
          <w:shd w:val="clear" w:color="auto" w:fill="FFFFFF"/>
        </w:rPr>
        <w:t xml:space="preserve"> for route training</w:t>
      </w:r>
      <w:r w:rsidR="003B0840" w:rsidRPr="002C42BA">
        <w:rPr>
          <w:rFonts w:ascii="Calibri" w:hAnsi="Calibri" w:cs="Calibri"/>
          <w:sz w:val="40"/>
          <w:szCs w:val="40"/>
          <w:shd w:val="clear" w:color="auto" w:fill="FFFFFF"/>
        </w:rPr>
        <w:t>, wayfinding</w:t>
      </w:r>
      <w:r w:rsidRPr="002C42BA">
        <w:rPr>
          <w:rFonts w:ascii="Calibri" w:hAnsi="Calibri" w:cs="Calibri"/>
          <w:sz w:val="40"/>
          <w:szCs w:val="40"/>
          <w:shd w:val="clear" w:color="auto" w:fill="FFFFFF"/>
        </w:rPr>
        <w:t xml:space="preserve"> and orientation. The guide training team produced valuable tactile resources </w:t>
      </w:r>
      <w:r w:rsidR="003B0840" w:rsidRPr="002C42BA">
        <w:rPr>
          <w:rFonts w:ascii="Calibri" w:hAnsi="Calibri" w:cs="Calibri"/>
          <w:sz w:val="40"/>
          <w:szCs w:val="40"/>
          <w:shd w:val="clear" w:color="auto" w:fill="FFFFFF"/>
        </w:rPr>
        <w:t>to develop shared points of sensory reference</w:t>
      </w:r>
      <w:r w:rsidRPr="002C42BA">
        <w:rPr>
          <w:rFonts w:ascii="Calibri" w:hAnsi="Calibri" w:cs="Calibri"/>
          <w:sz w:val="40"/>
          <w:szCs w:val="40"/>
          <w:shd w:val="clear" w:color="auto" w:fill="FFFFFF"/>
        </w:rPr>
        <w:t xml:space="preserve"> </w:t>
      </w:r>
      <w:proofErr w:type="gramStart"/>
      <w:r w:rsidRPr="002C42BA">
        <w:rPr>
          <w:rFonts w:ascii="Calibri" w:hAnsi="Calibri" w:cs="Calibri"/>
          <w:sz w:val="40"/>
          <w:szCs w:val="40"/>
          <w:shd w:val="clear" w:color="auto" w:fill="FFFFFF"/>
        </w:rPr>
        <w:t>e.g.</w:t>
      </w:r>
      <w:proofErr w:type="gramEnd"/>
      <w:r w:rsidR="003B0840" w:rsidRPr="002C42BA">
        <w:rPr>
          <w:rFonts w:ascii="Calibri" w:hAnsi="Calibri" w:cs="Calibri"/>
          <w:sz w:val="40"/>
          <w:szCs w:val="40"/>
          <w:shd w:val="clear" w:color="auto" w:fill="FFFFFF"/>
        </w:rPr>
        <w:t xml:space="preserve"> </w:t>
      </w:r>
      <w:r w:rsidRPr="002C42BA">
        <w:rPr>
          <w:rFonts w:ascii="Calibri" w:hAnsi="Calibri" w:cs="Calibri"/>
          <w:sz w:val="40"/>
          <w:szCs w:val="40"/>
          <w:shd w:val="clear" w:color="auto" w:fill="FFFFFF"/>
        </w:rPr>
        <w:t>hand-sized wood carvings to give a sense of the relative shape and size of different tree species on site;</w:t>
      </w:r>
      <w:r w:rsidR="00090832" w:rsidRPr="002C42BA">
        <w:rPr>
          <w:rFonts w:ascii="Calibri" w:hAnsi="Calibri" w:cs="Calibri"/>
          <w:sz w:val="40"/>
          <w:szCs w:val="40"/>
          <w:shd w:val="clear" w:color="auto" w:fill="FFFFFF"/>
        </w:rPr>
        <w:t xml:space="preserve"> </w:t>
      </w:r>
      <w:r w:rsidRPr="002C42BA">
        <w:rPr>
          <w:rFonts w:ascii="Calibri" w:hAnsi="Calibri" w:cs="Calibri"/>
          <w:sz w:val="40"/>
          <w:szCs w:val="40"/>
          <w:shd w:val="clear" w:color="auto" w:fill="FFFFFF"/>
        </w:rPr>
        <w:t>a collection of bark extracts, leaves and seeds from key species; and fabric</w:t>
      </w:r>
      <w:r w:rsidR="00D256EE" w:rsidRPr="002C42BA">
        <w:rPr>
          <w:rFonts w:ascii="Calibri" w:hAnsi="Calibri" w:cs="Calibri"/>
          <w:sz w:val="40"/>
          <w:szCs w:val="40"/>
          <w:shd w:val="clear" w:color="auto" w:fill="FFFFFF"/>
        </w:rPr>
        <w:t xml:space="preserve"> embroidered</w:t>
      </w:r>
      <w:r w:rsidRPr="002C42BA">
        <w:rPr>
          <w:rFonts w:ascii="Calibri" w:hAnsi="Calibri" w:cs="Calibri"/>
          <w:sz w:val="40"/>
          <w:szCs w:val="40"/>
          <w:shd w:val="clear" w:color="auto" w:fill="FFFFFF"/>
        </w:rPr>
        <w:t xml:space="preserve"> tactile maps to gain an overview of the site and its key areas, path networks and landmarks. </w:t>
      </w:r>
      <w:r w:rsidR="0070222B" w:rsidRPr="002C42BA">
        <w:rPr>
          <w:rFonts w:ascii="Calibri" w:hAnsi="Calibri" w:cs="Calibri"/>
          <w:sz w:val="40"/>
          <w:szCs w:val="40"/>
          <w:shd w:val="clear" w:color="auto" w:fill="FFFFFF"/>
        </w:rPr>
        <w:t>This project also benefited from the time and support dedicated to the project by the</w:t>
      </w:r>
      <w:r w:rsidR="00537458" w:rsidRPr="002C42BA">
        <w:rPr>
          <w:rFonts w:ascii="Calibri" w:hAnsi="Calibri" w:cs="Calibri"/>
          <w:sz w:val="40"/>
          <w:szCs w:val="40"/>
          <w:shd w:val="clear" w:color="auto" w:fill="FFFFFF"/>
        </w:rPr>
        <w:t xml:space="preserve"> staff and</w:t>
      </w:r>
      <w:r w:rsidR="0070222B" w:rsidRPr="002C42BA">
        <w:rPr>
          <w:rFonts w:ascii="Calibri" w:hAnsi="Calibri" w:cs="Calibri"/>
          <w:sz w:val="40"/>
          <w:szCs w:val="40"/>
          <w:shd w:val="clear" w:color="auto" w:fill="FFFFFF"/>
        </w:rPr>
        <w:t xml:space="preserve"> large Westonbirt volunteer team during the early developmental and training stages.</w:t>
      </w:r>
    </w:p>
    <w:p w14:paraId="26D6C6A2" w14:textId="77777777" w:rsidR="0070222B" w:rsidRPr="002C42BA" w:rsidRDefault="0070222B" w:rsidP="0070222B">
      <w:pPr>
        <w:pStyle w:val="ListParagraph"/>
        <w:shd w:val="clear" w:color="auto" w:fill="FFFFFF"/>
        <w:spacing w:line="276" w:lineRule="auto"/>
        <w:rPr>
          <w:rFonts w:ascii="Calibri" w:hAnsi="Calibri" w:cs="Calibri"/>
          <w:sz w:val="40"/>
          <w:szCs w:val="40"/>
          <w:shd w:val="clear" w:color="auto" w:fill="FFFFFF"/>
        </w:rPr>
      </w:pPr>
    </w:p>
    <w:p w14:paraId="1C28BE9F" w14:textId="77777777" w:rsidR="00E9650C" w:rsidRDefault="00E9650C" w:rsidP="00112FA1">
      <w:pPr>
        <w:shd w:val="clear" w:color="auto" w:fill="FFFFFF"/>
        <w:spacing w:line="276" w:lineRule="auto"/>
        <w:rPr>
          <w:rFonts w:ascii="Calibri" w:hAnsi="Calibri" w:cs="Calibri"/>
          <w:sz w:val="40"/>
          <w:szCs w:val="40"/>
          <w:highlight w:val="yellow"/>
          <w:shd w:val="clear" w:color="auto" w:fill="FFFFFF"/>
        </w:rPr>
      </w:pPr>
    </w:p>
    <w:p w14:paraId="55BC4DED" w14:textId="77777777" w:rsidR="00E9650C" w:rsidRDefault="00E9650C" w:rsidP="00112FA1">
      <w:pPr>
        <w:shd w:val="clear" w:color="auto" w:fill="FFFFFF"/>
        <w:spacing w:line="276" w:lineRule="auto"/>
        <w:rPr>
          <w:rFonts w:ascii="Calibri" w:hAnsi="Calibri" w:cs="Calibri"/>
          <w:sz w:val="40"/>
          <w:szCs w:val="40"/>
          <w:highlight w:val="yellow"/>
          <w:shd w:val="clear" w:color="auto" w:fill="FFFFFF"/>
        </w:rPr>
      </w:pPr>
    </w:p>
    <w:p w14:paraId="739DD735" w14:textId="77777777" w:rsidR="00E9650C" w:rsidRDefault="00E9650C" w:rsidP="00112FA1">
      <w:pPr>
        <w:shd w:val="clear" w:color="auto" w:fill="FFFFFF"/>
        <w:spacing w:line="276" w:lineRule="auto"/>
        <w:rPr>
          <w:rFonts w:ascii="Calibri" w:hAnsi="Calibri" w:cs="Calibri"/>
          <w:sz w:val="40"/>
          <w:szCs w:val="40"/>
          <w:highlight w:val="yellow"/>
          <w:shd w:val="clear" w:color="auto" w:fill="FFFFFF"/>
        </w:rPr>
      </w:pPr>
    </w:p>
    <w:p w14:paraId="451A56F9" w14:textId="77777777" w:rsidR="00E9650C" w:rsidRDefault="00E9650C" w:rsidP="00112FA1">
      <w:pPr>
        <w:shd w:val="clear" w:color="auto" w:fill="FFFFFF"/>
        <w:spacing w:line="276" w:lineRule="auto"/>
        <w:rPr>
          <w:rFonts w:ascii="Calibri" w:hAnsi="Calibri" w:cs="Calibri"/>
          <w:sz w:val="40"/>
          <w:szCs w:val="40"/>
          <w:highlight w:val="yellow"/>
          <w:shd w:val="clear" w:color="auto" w:fill="FFFFFF"/>
        </w:rPr>
      </w:pPr>
    </w:p>
    <w:p w14:paraId="4B1524A7" w14:textId="77777777" w:rsidR="00E9650C" w:rsidRDefault="00E9650C" w:rsidP="00112FA1">
      <w:pPr>
        <w:shd w:val="clear" w:color="auto" w:fill="FFFFFF"/>
        <w:spacing w:line="276" w:lineRule="auto"/>
        <w:rPr>
          <w:rFonts w:ascii="Calibri" w:hAnsi="Calibri" w:cs="Calibri"/>
          <w:sz w:val="40"/>
          <w:szCs w:val="40"/>
          <w:highlight w:val="yellow"/>
          <w:shd w:val="clear" w:color="auto" w:fill="FFFFFF"/>
        </w:rPr>
      </w:pPr>
    </w:p>
    <w:p w14:paraId="24BEA3E5" w14:textId="0D5541FE" w:rsidR="00112FA1" w:rsidRDefault="00E9650C" w:rsidP="00112FA1">
      <w:pPr>
        <w:shd w:val="clear" w:color="auto" w:fill="FFFFFF"/>
        <w:spacing w:line="276" w:lineRule="auto"/>
        <w:rPr>
          <w:rFonts w:ascii="Calibri" w:hAnsi="Calibri" w:cs="Calibri"/>
          <w:b/>
          <w:bCs/>
          <w:sz w:val="40"/>
          <w:szCs w:val="40"/>
          <w:shd w:val="clear" w:color="auto" w:fill="FFFFFF"/>
        </w:rPr>
      </w:pPr>
      <w:r>
        <w:rPr>
          <w:rFonts w:ascii="Calibri" w:hAnsi="Calibri" w:cs="Calibri"/>
          <w:noProof/>
          <w:sz w:val="40"/>
          <w:szCs w:val="40"/>
        </w:rPr>
        <w:lastRenderedPageBreak/>
        <w:drawing>
          <wp:anchor distT="0" distB="0" distL="114300" distR="114300" simplePos="0" relativeHeight="251662336" behindDoc="0" locked="0" layoutInCell="1" allowOverlap="1" wp14:anchorId="62502B00" wp14:editId="34B58C14">
            <wp:simplePos x="0" y="0"/>
            <wp:positionH relativeFrom="margin">
              <wp:align>left</wp:align>
            </wp:positionH>
            <wp:positionV relativeFrom="paragraph">
              <wp:posOffset>411480</wp:posOffset>
            </wp:positionV>
            <wp:extent cx="5033010" cy="6710680"/>
            <wp:effectExtent l="0" t="0" r="0" b="0"/>
            <wp:wrapSquare wrapText="bothSides"/>
            <wp:docPr id="4" name="Picture 4" descr="Photograph: Two fabric tactile maps, of about half a metre in length, laid out on a wooden table in the Great Oak Hall at Westonbirt Arboretum, with the hands of the map creator, guide Pauline Thomas, nearby. Using brown, orange, red, white, blue and green colour contrasts, along with different fabric textures, the maps depict the main routes and landmarks of the Arboretum, providing an overview of the site and how different areas relate to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graph: Two fabric tactile maps, of about half a metre in length, laid out on a wooden table in the Great Oak Hall at Westonbirt Arboretum, with the hands of the map creator, guide Pauline Thomas, nearby. Using brown, orange, red, white, blue and green colour contrasts, along with different fabric textures, the maps depict the main routes and landmarks of the Arboretum, providing an overview of the site and how different areas relate to each other. "/>
                    <pic:cNvPicPr/>
                  </pic:nvPicPr>
                  <pic:blipFill>
                    <a:blip r:embed="rId19">
                      <a:extLst>
                        <a:ext uri="{28A0092B-C50C-407E-A947-70E740481C1C}">
                          <a14:useLocalDpi xmlns:a14="http://schemas.microsoft.com/office/drawing/2010/main" val="0"/>
                        </a:ext>
                      </a:extLst>
                    </a:blip>
                    <a:stretch>
                      <a:fillRect/>
                    </a:stretch>
                  </pic:blipFill>
                  <pic:spPr>
                    <a:xfrm>
                      <a:off x="0" y="0"/>
                      <a:ext cx="5041369" cy="6721825"/>
                    </a:xfrm>
                    <a:prstGeom prst="rect">
                      <a:avLst/>
                    </a:prstGeom>
                  </pic:spPr>
                </pic:pic>
              </a:graphicData>
            </a:graphic>
            <wp14:sizeRelH relativeFrom="margin">
              <wp14:pctWidth>0</wp14:pctWidth>
            </wp14:sizeRelH>
            <wp14:sizeRelV relativeFrom="margin">
              <wp14:pctHeight>0</wp14:pctHeight>
            </wp14:sizeRelV>
          </wp:anchor>
        </w:drawing>
      </w:r>
      <w:r w:rsidR="0080775E" w:rsidRPr="00E9650C">
        <w:rPr>
          <w:rFonts w:ascii="Calibri" w:hAnsi="Calibri" w:cs="Calibri"/>
          <w:b/>
          <w:bCs/>
          <w:sz w:val="40"/>
          <w:szCs w:val="40"/>
          <w:shd w:val="clear" w:color="auto" w:fill="FFFFFF"/>
        </w:rPr>
        <w:t xml:space="preserve">Image </w:t>
      </w:r>
      <w:r w:rsidRPr="00E9650C">
        <w:rPr>
          <w:rFonts w:ascii="Calibri" w:hAnsi="Calibri" w:cs="Calibri"/>
          <w:b/>
          <w:bCs/>
          <w:sz w:val="40"/>
          <w:szCs w:val="40"/>
          <w:shd w:val="clear" w:color="auto" w:fill="FFFFFF"/>
        </w:rPr>
        <w:t>–</w:t>
      </w:r>
      <w:r w:rsidR="0080775E" w:rsidRPr="00E9650C">
        <w:rPr>
          <w:rFonts w:ascii="Calibri" w:hAnsi="Calibri" w:cs="Calibri"/>
          <w:b/>
          <w:bCs/>
          <w:sz w:val="40"/>
          <w:szCs w:val="40"/>
          <w:shd w:val="clear" w:color="auto" w:fill="FFFFFF"/>
        </w:rPr>
        <w:t xml:space="preserve"> </w:t>
      </w:r>
      <w:r w:rsidRPr="00E9650C">
        <w:rPr>
          <w:rFonts w:ascii="Calibri" w:hAnsi="Calibri" w:cs="Calibri"/>
          <w:b/>
          <w:bCs/>
          <w:sz w:val="40"/>
          <w:szCs w:val="40"/>
          <w:shd w:val="clear" w:color="auto" w:fill="FFFFFF"/>
        </w:rPr>
        <w:t>Exploring tactile maps</w:t>
      </w:r>
    </w:p>
    <w:p w14:paraId="6309F2F1" w14:textId="14E8AA9D" w:rsidR="00E9650C" w:rsidRDefault="00E9650C" w:rsidP="00112FA1">
      <w:pPr>
        <w:shd w:val="clear" w:color="auto" w:fill="FFFFFF"/>
        <w:spacing w:line="276" w:lineRule="auto"/>
        <w:rPr>
          <w:rFonts w:ascii="Calibri" w:hAnsi="Calibri" w:cs="Calibri"/>
          <w:sz w:val="40"/>
          <w:szCs w:val="40"/>
          <w:shd w:val="clear" w:color="auto" w:fill="FFFFFF"/>
        </w:rPr>
      </w:pPr>
    </w:p>
    <w:p w14:paraId="3CE6153D" w14:textId="05E5CA6B" w:rsidR="00E9650C" w:rsidRDefault="00E9650C" w:rsidP="00112FA1">
      <w:pPr>
        <w:shd w:val="clear" w:color="auto" w:fill="FFFFFF"/>
        <w:spacing w:line="276" w:lineRule="auto"/>
        <w:rPr>
          <w:rFonts w:ascii="Calibri" w:hAnsi="Calibri" w:cs="Calibri"/>
          <w:sz w:val="40"/>
          <w:szCs w:val="40"/>
          <w:shd w:val="clear" w:color="auto" w:fill="FFFFFF"/>
        </w:rPr>
      </w:pPr>
    </w:p>
    <w:p w14:paraId="5B932D68" w14:textId="3841D403" w:rsidR="00E9650C" w:rsidRDefault="00E9650C" w:rsidP="00112FA1">
      <w:pPr>
        <w:shd w:val="clear" w:color="auto" w:fill="FFFFFF"/>
        <w:spacing w:line="276" w:lineRule="auto"/>
        <w:rPr>
          <w:rFonts w:ascii="Calibri" w:hAnsi="Calibri" w:cs="Calibri"/>
          <w:sz w:val="40"/>
          <w:szCs w:val="40"/>
          <w:shd w:val="clear" w:color="auto" w:fill="FFFFFF"/>
        </w:rPr>
      </w:pPr>
    </w:p>
    <w:p w14:paraId="506F39C6" w14:textId="56085418" w:rsidR="00E9650C" w:rsidRDefault="00E9650C" w:rsidP="00112FA1">
      <w:pPr>
        <w:shd w:val="clear" w:color="auto" w:fill="FFFFFF"/>
        <w:spacing w:line="276" w:lineRule="auto"/>
        <w:rPr>
          <w:rFonts w:ascii="Calibri" w:hAnsi="Calibri" w:cs="Calibri"/>
          <w:sz w:val="40"/>
          <w:szCs w:val="40"/>
          <w:shd w:val="clear" w:color="auto" w:fill="FFFFFF"/>
        </w:rPr>
      </w:pPr>
    </w:p>
    <w:p w14:paraId="188EFD87" w14:textId="40A0F198" w:rsidR="00E9650C" w:rsidRDefault="00E9650C" w:rsidP="00112FA1">
      <w:pPr>
        <w:shd w:val="clear" w:color="auto" w:fill="FFFFFF"/>
        <w:spacing w:line="276" w:lineRule="auto"/>
        <w:rPr>
          <w:rFonts w:ascii="Calibri" w:hAnsi="Calibri" w:cs="Calibri"/>
          <w:sz w:val="40"/>
          <w:szCs w:val="40"/>
          <w:shd w:val="clear" w:color="auto" w:fill="FFFFFF"/>
        </w:rPr>
      </w:pPr>
    </w:p>
    <w:p w14:paraId="79612DFB" w14:textId="202DE741" w:rsidR="00E9650C" w:rsidRDefault="00E9650C" w:rsidP="00112FA1">
      <w:pPr>
        <w:shd w:val="clear" w:color="auto" w:fill="FFFFFF"/>
        <w:spacing w:line="276" w:lineRule="auto"/>
        <w:rPr>
          <w:rFonts w:ascii="Calibri" w:hAnsi="Calibri" w:cs="Calibri"/>
          <w:sz w:val="40"/>
          <w:szCs w:val="40"/>
          <w:shd w:val="clear" w:color="auto" w:fill="FFFFFF"/>
        </w:rPr>
      </w:pPr>
    </w:p>
    <w:p w14:paraId="1C0D5FD7" w14:textId="48226990" w:rsidR="00E9650C" w:rsidRDefault="00E9650C" w:rsidP="00112FA1">
      <w:pPr>
        <w:shd w:val="clear" w:color="auto" w:fill="FFFFFF"/>
        <w:spacing w:line="276" w:lineRule="auto"/>
        <w:rPr>
          <w:rFonts w:ascii="Calibri" w:hAnsi="Calibri" w:cs="Calibri"/>
          <w:sz w:val="40"/>
          <w:szCs w:val="40"/>
          <w:shd w:val="clear" w:color="auto" w:fill="FFFFFF"/>
        </w:rPr>
      </w:pPr>
    </w:p>
    <w:p w14:paraId="6B388477" w14:textId="723EAA2F" w:rsidR="00E9650C" w:rsidRDefault="00E9650C" w:rsidP="00112FA1">
      <w:pPr>
        <w:shd w:val="clear" w:color="auto" w:fill="FFFFFF"/>
        <w:spacing w:line="276" w:lineRule="auto"/>
        <w:rPr>
          <w:rFonts w:ascii="Calibri" w:hAnsi="Calibri" w:cs="Calibri"/>
          <w:sz w:val="40"/>
          <w:szCs w:val="40"/>
          <w:shd w:val="clear" w:color="auto" w:fill="FFFFFF"/>
        </w:rPr>
      </w:pPr>
    </w:p>
    <w:p w14:paraId="6913CF13" w14:textId="37FBEB70" w:rsidR="00E9650C" w:rsidRDefault="00E9650C" w:rsidP="00112FA1">
      <w:pPr>
        <w:shd w:val="clear" w:color="auto" w:fill="FFFFFF"/>
        <w:spacing w:line="276" w:lineRule="auto"/>
        <w:rPr>
          <w:rFonts w:ascii="Calibri" w:hAnsi="Calibri" w:cs="Calibri"/>
          <w:sz w:val="40"/>
          <w:szCs w:val="40"/>
          <w:shd w:val="clear" w:color="auto" w:fill="FFFFFF"/>
        </w:rPr>
      </w:pPr>
    </w:p>
    <w:p w14:paraId="5683F1DE" w14:textId="1EE2A4BF" w:rsidR="00E9650C" w:rsidRDefault="00E9650C" w:rsidP="00112FA1">
      <w:pPr>
        <w:shd w:val="clear" w:color="auto" w:fill="FFFFFF"/>
        <w:spacing w:line="276" w:lineRule="auto"/>
        <w:rPr>
          <w:rFonts w:ascii="Calibri" w:hAnsi="Calibri" w:cs="Calibri"/>
          <w:sz w:val="40"/>
          <w:szCs w:val="40"/>
          <w:shd w:val="clear" w:color="auto" w:fill="FFFFFF"/>
        </w:rPr>
      </w:pPr>
    </w:p>
    <w:p w14:paraId="77D6F7B8" w14:textId="0CEA40DD" w:rsidR="00E9650C" w:rsidRDefault="00E9650C" w:rsidP="00112FA1">
      <w:pPr>
        <w:shd w:val="clear" w:color="auto" w:fill="FFFFFF"/>
        <w:spacing w:line="276" w:lineRule="auto"/>
        <w:rPr>
          <w:rFonts w:ascii="Calibri" w:hAnsi="Calibri" w:cs="Calibri"/>
          <w:sz w:val="40"/>
          <w:szCs w:val="40"/>
          <w:shd w:val="clear" w:color="auto" w:fill="FFFFFF"/>
        </w:rPr>
      </w:pPr>
    </w:p>
    <w:p w14:paraId="11C70ADF" w14:textId="51D2F772" w:rsidR="00E9650C" w:rsidRDefault="00E9650C" w:rsidP="00112FA1">
      <w:pPr>
        <w:shd w:val="clear" w:color="auto" w:fill="FFFFFF"/>
        <w:spacing w:line="276" w:lineRule="auto"/>
        <w:rPr>
          <w:rFonts w:ascii="Calibri" w:hAnsi="Calibri" w:cs="Calibri"/>
          <w:sz w:val="40"/>
          <w:szCs w:val="40"/>
          <w:shd w:val="clear" w:color="auto" w:fill="FFFFFF"/>
        </w:rPr>
      </w:pPr>
    </w:p>
    <w:p w14:paraId="256B9E91" w14:textId="2CAEE576" w:rsidR="00E9650C" w:rsidRDefault="00E9650C" w:rsidP="00112FA1">
      <w:pPr>
        <w:shd w:val="clear" w:color="auto" w:fill="FFFFFF"/>
        <w:spacing w:line="276" w:lineRule="auto"/>
        <w:rPr>
          <w:rFonts w:ascii="Calibri" w:hAnsi="Calibri" w:cs="Calibri"/>
          <w:sz w:val="40"/>
          <w:szCs w:val="40"/>
          <w:shd w:val="clear" w:color="auto" w:fill="FFFFFF"/>
        </w:rPr>
      </w:pPr>
    </w:p>
    <w:p w14:paraId="4CA5AFF7" w14:textId="0B5C773E" w:rsidR="00E9650C" w:rsidRDefault="00E9650C" w:rsidP="00112FA1">
      <w:pPr>
        <w:shd w:val="clear" w:color="auto" w:fill="FFFFFF"/>
        <w:spacing w:line="276" w:lineRule="auto"/>
        <w:rPr>
          <w:rFonts w:ascii="Calibri" w:hAnsi="Calibri" w:cs="Calibri"/>
          <w:sz w:val="40"/>
          <w:szCs w:val="40"/>
          <w:shd w:val="clear" w:color="auto" w:fill="FFFFFF"/>
        </w:rPr>
      </w:pPr>
    </w:p>
    <w:p w14:paraId="75573733" w14:textId="77777777" w:rsidR="00E9650C" w:rsidRPr="00E9650C" w:rsidRDefault="00E9650C" w:rsidP="00112FA1">
      <w:pPr>
        <w:shd w:val="clear" w:color="auto" w:fill="FFFFFF"/>
        <w:spacing w:line="276" w:lineRule="auto"/>
        <w:rPr>
          <w:rFonts w:ascii="Calibri" w:hAnsi="Calibri" w:cs="Calibri"/>
          <w:sz w:val="40"/>
          <w:szCs w:val="40"/>
          <w:shd w:val="clear" w:color="auto" w:fill="FFFFFF"/>
        </w:rPr>
      </w:pPr>
    </w:p>
    <w:p w14:paraId="4D7595E1" w14:textId="2DED89C7" w:rsidR="00112FA1" w:rsidRPr="00E9650C" w:rsidRDefault="0080775E" w:rsidP="00E9650C">
      <w:pPr>
        <w:shd w:val="clear" w:color="auto" w:fill="FFFFFF"/>
        <w:spacing w:line="240" w:lineRule="auto"/>
        <w:rPr>
          <w:sz w:val="32"/>
          <w:szCs w:val="32"/>
        </w:rPr>
      </w:pPr>
      <w:r w:rsidRPr="00E9650C">
        <w:rPr>
          <w:sz w:val="32"/>
          <w:szCs w:val="32"/>
        </w:rPr>
        <w:t xml:space="preserve">Image caption: </w:t>
      </w:r>
      <w:proofErr w:type="gramStart"/>
      <w:r w:rsidRPr="00E9650C">
        <w:rPr>
          <w:sz w:val="32"/>
          <w:szCs w:val="32"/>
        </w:rPr>
        <w:t>Two fabric tactile maps</w:t>
      </w:r>
      <w:r w:rsidR="00090832" w:rsidRPr="00E9650C">
        <w:rPr>
          <w:sz w:val="32"/>
          <w:szCs w:val="32"/>
        </w:rPr>
        <w:t>,</w:t>
      </w:r>
      <w:proofErr w:type="gramEnd"/>
      <w:r w:rsidRPr="00E9650C">
        <w:rPr>
          <w:sz w:val="32"/>
          <w:szCs w:val="32"/>
        </w:rPr>
        <w:t xml:space="preserve"> of about half a metre in length</w:t>
      </w:r>
      <w:r w:rsidR="00090832" w:rsidRPr="00E9650C">
        <w:rPr>
          <w:sz w:val="32"/>
          <w:szCs w:val="32"/>
        </w:rPr>
        <w:t>,</w:t>
      </w:r>
      <w:r w:rsidRPr="00E9650C">
        <w:rPr>
          <w:sz w:val="32"/>
          <w:szCs w:val="32"/>
        </w:rPr>
        <w:t xml:space="preserve"> laid out on a wooden table in the Great Oak Hall at Westonbirt Arboretum, with the hands of the map creator, guide Pauline Thomas, nearby. </w:t>
      </w:r>
      <w:r w:rsidR="00900AE0" w:rsidRPr="00E9650C">
        <w:rPr>
          <w:sz w:val="32"/>
          <w:szCs w:val="32"/>
        </w:rPr>
        <w:t xml:space="preserve">Using brown, orange, red, white, </w:t>
      </w:r>
      <w:proofErr w:type="gramStart"/>
      <w:r w:rsidR="00900AE0" w:rsidRPr="00E9650C">
        <w:rPr>
          <w:sz w:val="32"/>
          <w:szCs w:val="32"/>
        </w:rPr>
        <w:t>blue</w:t>
      </w:r>
      <w:proofErr w:type="gramEnd"/>
      <w:r w:rsidR="00900AE0" w:rsidRPr="00E9650C">
        <w:rPr>
          <w:sz w:val="32"/>
          <w:szCs w:val="32"/>
        </w:rPr>
        <w:t xml:space="preserve"> and green colour contrasts, along with different fabric textures, t</w:t>
      </w:r>
      <w:r w:rsidRPr="00E9650C">
        <w:rPr>
          <w:sz w:val="32"/>
          <w:szCs w:val="32"/>
        </w:rPr>
        <w:t xml:space="preserve">he maps depict the main </w:t>
      </w:r>
      <w:r w:rsidR="00900AE0" w:rsidRPr="00E9650C">
        <w:rPr>
          <w:sz w:val="32"/>
          <w:szCs w:val="32"/>
        </w:rPr>
        <w:t xml:space="preserve">routes and landmarks of the Arboretum, providing an overview of the site and how different areas relate to each other. </w:t>
      </w:r>
      <w:r w:rsidR="0046745D" w:rsidRPr="00E9650C">
        <w:rPr>
          <w:sz w:val="32"/>
          <w:szCs w:val="32"/>
        </w:rPr>
        <w:t>Credit: Dr Clare Hickman.</w:t>
      </w:r>
    </w:p>
    <w:p w14:paraId="2895F601" w14:textId="3303B62D" w:rsidR="00BA57E6" w:rsidRPr="002C42BA" w:rsidRDefault="00BA57E6" w:rsidP="00921D10">
      <w:pPr>
        <w:shd w:val="clear" w:color="auto" w:fill="FFFFFF"/>
        <w:spacing w:line="276" w:lineRule="auto"/>
        <w:rPr>
          <w:rFonts w:ascii="Calibri" w:hAnsi="Calibri" w:cs="Calibri"/>
          <w:sz w:val="40"/>
          <w:szCs w:val="40"/>
          <w:shd w:val="clear" w:color="auto" w:fill="FFFFFF"/>
        </w:rPr>
      </w:pPr>
      <w:r w:rsidRPr="002C42BA">
        <w:rPr>
          <w:rFonts w:ascii="Calibri" w:hAnsi="Calibri" w:cs="Calibri"/>
          <w:b/>
          <w:bCs/>
          <w:i/>
          <w:iCs/>
          <w:sz w:val="40"/>
          <w:szCs w:val="40"/>
          <w:shd w:val="clear" w:color="auto" w:fill="FFFFFF"/>
        </w:rPr>
        <w:lastRenderedPageBreak/>
        <w:t>Guide training</w:t>
      </w:r>
      <w:r w:rsidRPr="002C42BA">
        <w:rPr>
          <w:rFonts w:ascii="Calibri" w:hAnsi="Calibri" w:cs="Calibri"/>
          <w:b/>
          <w:bCs/>
          <w:sz w:val="40"/>
          <w:szCs w:val="40"/>
          <w:shd w:val="clear" w:color="auto" w:fill="FFFFFF"/>
        </w:rPr>
        <w:t xml:space="preserve">: </w:t>
      </w:r>
    </w:p>
    <w:p w14:paraId="400D5C3C" w14:textId="3402CB99" w:rsidR="00F25B64" w:rsidRPr="002C42BA" w:rsidRDefault="00E2625F" w:rsidP="00F25B64">
      <w:pPr>
        <w:pStyle w:val="ListParagraph"/>
        <w:numPr>
          <w:ilvl w:val="0"/>
          <w:numId w:val="30"/>
        </w:numPr>
        <w:shd w:val="clear" w:color="auto" w:fill="FFFFFF"/>
        <w:spacing w:line="276" w:lineRule="auto"/>
        <w:rPr>
          <w:rFonts w:ascii="Calibri" w:hAnsi="Calibri" w:cs="Calibri"/>
          <w:sz w:val="40"/>
          <w:szCs w:val="40"/>
          <w:shd w:val="clear" w:color="auto" w:fill="FFFFFF"/>
        </w:rPr>
      </w:pPr>
      <w:r w:rsidRPr="002C42BA">
        <w:rPr>
          <w:rFonts w:ascii="Calibri" w:hAnsi="Calibri" w:cs="Calibri"/>
          <w:sz w:val="40"/>
          <w:szCs w:val="40"/>
          <w:shd w:val="clear" w:color="auto" w:fill="FFFFFF"/>
        </w:rPr>
        <w:t>Together, w</w:t>
      </w:r>
      <w:r w:rsidR="00BA57E6" w:rsidRPr="002C42BA">
        <w:rPr>
          <w:rFonts w:ascii="Calibri" w:hAnsi="Calibri" w:cs="Calibri"/>
          <w:sz w:val="40"/>
          <w:szCs w:val="40"/>
          <w:shd w:val="clear" w:color="auto" w:fill="FFFFFF"/>
        </w:rPr>
        <w:t>e rework</w:t>
      </w:r>
      <w:r w:rsidRPr="002C42BA">
        <w:rPr>
          <w:rFonts w:ascii="Calibri" w:hAnsi="Calibri" w:cs="Calibri"/>
          <w:sz w:val="40"/>
          <w:szCs w:val="40"/>
          <w:shd w:val="clear" w:color="auto" w:fill="FFFFFF"/>
        </w:rPr>
        <w:t>ed</w:t>
      </w:r>
      <w:r w:rsidR="00BA57E6" w:rsidRPr="002C42BA">
        <w:rPr>
          <w:rFonts w:ascii="Calibri" w:hAnsi="Calibri" w:cs="Calibri"/>
          <w:sz w:val="40"/>
          <w:szCs w:val="40"/>
          <w:shd w:val="clear" w:color="auto" w:fill="FFFFFF"/>
        </w:rPr>
        <w:t xml:space="preserve"> the existing volunteer guide training programme to embed a</w:t>
      </w:r>
      <w:r w:rsidR="003B6CD0" w:rsidRPr="002C42BA">
        <w:rPr>
          <w:rFonts w:ascii="Calibri" w:hAnsi="Calibri" w:cs="Calibri"/>
          <w:sz w:val="40"/>
          <w:szCs w:val="40"/>
          <w:shd w:val="clear" w:color="auto" w:fill="FFFFFF"/>
        </w:rPr>
        <w:t>n</w:t>
      </w:r>
      <w:r w:rsidR="00BA57E6" w:rsidRPr="002C42BA">
        <w:rPr>
          <w:rFonts w:ascii="Calibri" w:hAnsi="Calibri" w:cs="Calibri"/>
          <w:color w:val="FF0000"/>
          <w:sz w:val="40"/>
          <w:szCs w:val="40"/>
          <w:shd w:val="clear" w:color="auto" w:fill="FFFFFF"/>
        </w:rPr>
        <w:t xml:space="preserve"> </w:t>
      </w:r>
      <w:r w:rsidR="00BA57E6" w:rsidRPr="002C42BA">
        <w:rPr>
          <w:rFonts w:ascii="Calibri" w:hAnsi="Calibri" w:cs="Calibri"/>
          <w:sz w:val="40"/>
          <w:szCs w:val="40"/>
          <w:shd w:val="clear" w:color="auto" w:fill="FFFFFF"/>
        </w:rPr>
        <w:t xml:space="preserve">experiential </w:t>
      </w:r>
      <w:r w:rsidR="00BA57E6" w:rsidRPr="002C42BA">
        <w:rPr>
          <w:rFonts w:ascii="Calibri" w:hAnsi="Calibri" w:cs="Calibri"/>
          <w:i/>
          <w:iCs/>
          <w:sz w:val="40"/>
          <w:szCs w:val="40"/>
          <w:shd w:val="clear" w:color="auto" w:fill="FFFFFF"/>
        </w:rPr>
        <w:t>in situ</w:t>
      </w:r>
      <w:r w:rsidR="003B0840" w:rsidRPr="002C42BA">
        <w:rPr>
          <w:rFonts w:ascii="Calibri" w:hAnsi="Calibri" w:cs="Calibri"/>
          <w:sz w:val="40"/>
          <w:szCs w:val="40"/>
          <w:shd w:val="clear" w:color="auto" w:fill="FFFFFF"/>
        </w:rPr>
        <w:t xml:space="preserve"> learning</w:t>
      </w:r>
      <w:r w:rsidR="00BA57E6" w:rsidRPr="002C42BA">
        <w:rPr>
          <w:rFonts w:ascii="Calibri" w:hAnsi="Calibri" w:cs="Calibri"/>
          <w:sz w:val="40"/>
          <w:szCs w:val="40"/>
          <w:shd w:val="clear" w:color="auto" w:fill="FFFFFF"/>
        </w:rPr>
        <w:t xml:space="preserve"> approach that did not rely</w:t>
      </w:r>
      <w:r w:rsidR="00BA57E6" w:rsidRPr="002C42BA">
        <w:rPr>
          <w:rFonts w:ascii="Calibri" w:hAnsi="Calibri" w:cs="Calibri"/>
          <w:color w:val="FF0000"/>
          <w:sz w:val="40"/>
          <w:szCs w:val="40"/>
          <w:shd w:val="clear" w:color="auto" w:fill="FFFFFF"/>
        </w:rPr>
        <w:t xml:space="preserve"> </w:t>
      </w:r>
      <w:r w:rsidR="00BA57E6" w:rsidRPr="002C42BA">
        <w:rPr>
          <w:rFonts w:ascii="Calibri" w:hAnsi="Calibri" w:cs="Calibri"/>
          <w:sz w:val="40"/>
          <w:szCs w:val="40"/>
          <w:shd w:val="clear" w:color="auto" w:fill="FFFFFF"/>
        </w:rPr>
        <w:t>on visual classroom-based presentations</w:t>
      </w:r>
      <w:r w:rsidR="003B0840" w:rsidRPr="002C42BA">
        <w:rPr>
          <w:rFonts w:ascii="Calibri" w:hAnsi="Calibri" w:cs="Calibri"/>
          <w:sz w:val="40"/>
          <w:szCs w:val="40"/>
          <w:shd w:val="clear" w:color="auto" w:fill="FFFFFF"/>
        </w:rPr>
        <w:t xml:space="preserve"> and activities</w:t>
      </w:r>
      <w:r w:rsidR="00BA57E6" w:rsidRPr="002C42BA">
        <w:rPr>
          <w:rFonts w:ascii="Calibri" w:hAnsi="Calibri" w:cs="Calibri"/>
          <w:sz w:val="40"/>
          <w:szCs w:val="40"/>
          <w:shd w:val="clear" w:color="auto" w:fill="FFFFFF"/>
        </w:rPr>
        <w:t xml:space="preserve">. </w:t>
      </w:r>
      <w:r w:rsidR="00D256EE" w:rsidRPr="002C42BA">
        <w:rPr>
          <w:rFonts w:ascii="Calibri" w:hAnsi="Calibri" w:cs="Calibri"/>
          <w:sz w:val="40"/>
          <w:szCs w:val="40"/>
          <w:shd w:val="clear" w:color="auto" w:fill="FFFFFF"/>
        </w:rPr>
        <w:t xml:space="preserve">The training programme included key skills for guiding, as well as more factual content about the trees and history of the Arboretum. </w:t>
      </w:r>
      <w:r w:rsidRPr="002C42BA">
        <w:rPr>
          <w:rFonts w:ascii="Calibri" w:hAnsi="Calibri" w:cs="Calibri"/>
          <w:sz w:val="40"/>
          <w:szCs w:val="40"/>
          <w:shd w:val="clear" w:color="auto" w:fill="FFFFFF"/>
        </w:rPr>
        <w:t xml:space="preserve">This </w:t>
      </w:r>
      <w:r w:rsidR="00C120FE" w:rsidRPr="002C42BA">
        <w:rPr>
          <w:rFonts w:ascii="Calibri" w:hAnsi="Calibri" w:cs="Calibri"/>
          <w:sz w:val="40"/>
          <w:szCs w:val="40"/>
          <w:shd w:val="clear" w:color="auto" w:fill="FFFFFF"/>
        </w:rPr>
        <w:t>adaptation occurred in close collaboration with the recruited VI Guides</w:t>
      </w:r>
      <w:r w:rsidR="00F25B64" w:rsidRPr="002C42BA">
        <w:rPr>
          <w:rFonts w:ascii="Calibri" w:hAnsi="Calibri" w:cs="Calibri"/>
          <w:sz w:val="40"/>
          <w:szCs w:val="40"/>
          <w:shd w:val="clear" w:color="auto" w:fill="FFFFFF"/>
        </w:rPr>
        <w:t xml:space="preserve">, working together to identify opportunities for meaningful </w:t>
      </w:r>
      <w:r w:rsidR="003B0840" w:rsidRPr="002C42BA">
        <w:rPr>
          <w:rFonts w:ascii="Calibri" w:hAnsi="Calibri" w:cs="Calibri"/>
          <w:i/>
          <w:iCs/>
          <w:sz w:val="40"/>
          <w:szCs w:val="40"/>
          <w:shd w:val="clear" w:color="auto" w:fill="FFFFFF"/>
        </w:rPr>
        <w:t>in situ</w:t>
      </w:r>
      <w:r w:rsidR="00F25B64" w:rsidRPr="002C42BA">
        <w:rPr>
          <w:rFonts w:ascii="Calibri" w:hAnsi="Calibri" w:cs="Calibri"/>
          <w:sz w:val="40"/>
          <w:szCs w:val="40"/>
          <w:shd w:val="clear" w:color="auto" w:fill="FFFFFF"/>
        </w:rPr>
        <w:t xml:space="preserve"> learning and exploring new ways of </w:t>
      </w:r>
      <w:proofErr w:type="gramStart"/>
      <w:r w:rsidR="00F25B64" w:rsidRPr="002C42BA">
        <w:rPr>
          <w:rFonts w:ascii="Calibri" w:hAnsi="Calibri" w:cs="Calibri"/>
          <w:sz w:val="40"/>
          <w:szCs w:val="40"/>
          <w:shd w:val="clear" w:color="auto" w:fill="FFFFFF"/>
        </w:rPr>
        <w:t>opening up</w:t>
      </w:r>
      <w:proofErr w:type="gramEnd"/>
      <w:r w:rsidR="00F25B64" w:rsidRPr="002C42BA">
        <w:rPr>
          <w:rFonts w:ascii="Calibri" w:hAnsi="Calibri" w:cs="Calibri"/>
          <w:sz w:val="40"/>
          <w:szCs w:val="40"/>
          <w:shd w:val="clear" w:color="auto" w:fill="FFFFFF"/>
        </w:rPr>
        <w:t xml:space="preserve"> the multisensory qualities of the site in engaging participatory ways.</w:t>
      </w:r>
    </w:p>
    <w:p w14:paraId="01A6F4B0" w14:textId="72BD9F60" w:rsidR="00A54C8E" w:rsidRPr="002C42BA" w:rsidRDefault="00D256EE" w:rsidP="00BA57E6">
      <w:pPr>
        <w:pStyle w:val="ListParagraph"/>
        <w:numPr>
          <w:ilvl w:val="0"/>
          <w:numId w:val="30"/>
        </w:numPr>
        <w:shd w:val="clear" w:color="auto" w:fill="FFFFFF"/>
        <w:spacing w:line="276" w:lineRule="auto"/>
        <w:rPr>
          <w:rFonts w:ascii="Calibri" w:hAnsi="Calibri" w:cs="Calibri"/>
          <w:sz w:val="40"/>
          <w:szCs w:val="40"/>
          <w:shd w:val="clear" w:color="auto" w:fill="FFFFFF"/>
        </w:rPr>
      </w:pPr>
      <w:r w:rsidRPr="002C42BA">
        <w:rPr>
          <w:rFonts w:ascii="Calibri" w:hAnsi="Calibri" w:cs="Calibri"/>
          <w:sz w:val="40"/>
          <w:szCs w:val="40"/>
          <w:shd w:val="clear" w:color="auto" w:fill="FFFFFF"/>
        </w:rPr>
        <w:t>O</w:t>
      </w:r>
      <w:r w:rsidR="003B0840" w:rsidRPr="002C42BA">
        <w:rPr>
          <w:rFonts w:ascii="Calibri" w:hAnsi="Calibri" w:cs="Calibri"/>
          <w:sz w:val="40"/>
          <w:szCs w:val="40"/>
          <w:shd w:val="clear" w:color="auto" w:fill="FFFFFF"/>
        </w:rPr>
        <w:t xml:space="preserve">nsite </w:t>
      </w:r>
      <w:r w:rsidR="0050049D" w:rsidRPr="002C42BA">
        <w:rPr>
          <w:rFonts w:ascii="Calibri" w:hAnsi="Calibri" w:cs="Calibri"/>
          <w:sz w:val="40"/>
          <w:szCs w:val="40"/>
          <w:shd w:val="clear" w:color="auto" w:fill="FFFFFF"/>
        </w:rPr>
        <w:t xml:space="preserve">training </w:t>
      </w:r>
      <w:r w:rsidR="00A54C8E" w:rsidRPr="002C42BA">
        <w:rPr>
          <w:rFonts w:ascii="Calibri" w:hAnsi="Calibri" w:cs="Calibri"/>
          <w:sz w:val="40"/>
          <w:szCs w:val="40"/>
          <w:shd w:val="clear" w:color="auto" w:fill="FFFFFF"/>
        </w:rPr>
        <w:t>sessions were complemented by</w:t>
      </w:r>
      <w:r w:rsidR="003B0840" w:rsidRPr="002C42BA">
        <w:rPr>
          <w:rFonts w:ascii="Calibri" w:hAnsi="Calibri" w:cs="Calibri"/>
          <w:sz w:val="40"/>
          <w:szCs w:val="40"/>
          <w:shd w:val="clear" w:color="auto" w:fill="FFFFFF"/>
        </w:rPr>
        <w:t xml:space="preserve"> short podcasts and</w:t>
      </w:r>
      <w:r w:rsidR="00A54C8E" w:rsidRPr="002C42BA">
        <w:rPr>
          <w:rFonts w:ascii="Calibri" w:hAnsi="Calibri" w:cs="Calibri"/>
          <w:sz w:val="40"/>
          <w:szCs w:val="40"/>
          <w:shd w:val="clear" w:color="auto" w:fill="FFFFFF"/>
        </w:rPr>
        <w:t xml:space="preserve"> accessible written materials (ensuring they were both screen-reader compatible and visually accessible for people with residual vision). Sharing of large f</w:t>
      </w:r>
      <w:r w:rsidR="003A61E3" w:rsidRPr="002C42BA">
        <w:rPr>
          <w:rFonts w:ascii="Calibri" w:hAnsi="Calibri" w:cs="Calibri"/>
          <w:sz w:val="40"/>
          <w:szCs w:val="40"/>
          <w:shd w:val="clear" w:color="auto" w:fill="FFFFFF"/>
        </w:rPr>
        <w:t>iles</w:t>
      </w:r>
      <w:r w:rsidR="00A54C8E" w:rsidRPr="002C42BA">
        <w:rPr>
          <w:rFonts w:ascii="Calibri" w:hAnsi="Calibri" w:cs="Calibri"/>
          <w:sz w:val="40"/>
          <w:szCs w:val="40"/>
          <w:shd w:val="clear" w:color="auto" w:fill="FFFFFF"/>
        </w:rPr>
        <w:t xml:space="preserve"> was </w:t>
      </w:r>
      <w:r w:rsidR="003A61E3" w:rsidRPr="002C42BA">
        <w:rPr>
          <w:rFonts w:ascii="Calibri" w:hAnsi="Calibri" w:cs="Calibri"/>
          <w:sz w:val="40"/>
          <w:szCs w:val="40"/>
          <w:shd w:val="clear" w:color="auto" w:fill="FFFFFF"/>
        </w:rPr>
        <w:t>difficult</w:t>
      </w:r>
      <w:r w:rsidR="00A54C8E" w:rsidRPr="002C42BA">
        <w:rPr>
          <w:rFonts w:ascii="Calibri" w:hAnsi="Calibri" w:cs="Calibri"/>
          <w:sz w:val="40"/>
          <w:szCs w:val="40"/>
          <w:shd w:val="clear" w:color="auto" w:fill="FFFFFF"/>
        </w:rPr>
        <w:t xml:space="preserve"> due to the inaccessibility of</w:t>
      </w:r>
      <w:r w:rsidR="00CB7A20" w:rsidRPr="002C42BA">
        <w:rPr>
          <w:rFonts w:ascii="Calibri" w:hAnsi="Calibri" w:cs="Calibri"/>
          <w:sz w:val="40"/>
          <w:szCs w:val="40"/>
          <w:shd w:val="clear" w:color="auto" w:fill="FFFFFF"/>
        </w:rPr>
        <w:t xml:space="preserve"> </w:t>
      </w:r>
      <w:r w:rsidR="003A61E3" w:rsidRPr="002C42BA">
        <w:rPr>
          <w:rFonts w:ascii="Calibri" w:hAnsi="Calibri" w:cs="Calibri"/>
          <w:sz w:val="40"/>
          <w:szCs w:val="40"/>
          <w:shd w:val="clear" w:color="auto" w:fill="FFFFFF"/>
        </w:rPr>
        <w:t xml:space="preserve">institutional </w:t>
      </w:r>
      <w:r w:rsidR="00CB7A20" w:rsidRPr="002C42BA">
        <w:rPr>
          <w:rFonts w:ascii="Calibri" w:hAnsi="Calibri" w:cs="Calibri"/>
          <w:sz w:val="40"/>
          <w:szCs w:val="40"/>
          <w:shd w:val="clear" w:color="auto" w:fill="FFFFFF"/>
        </w:rPr>
        <w:t>web-based</w:t>
      </w:r>
      <w:r w:rsidR="00A54C8E" w:rsidRPr="002C42BA">
        <w:rPr>
          <w:rFonts w:ascii="Calibri" w:hAnsi="Calibri" w:cs="Calibri"/>
          <w:sz w:val="40"/>
          <w:szCs w:val="40"/>
          <w:shd w:val="clear" w:color="auto" w:fill="FFFFFF"/>
        </w:rPr>
        <w:t xml:space="preserve"> collaborative </w:t>
      </w:r>
      <w:r w:rsidR="00CB7A20" w:rsidRPr="002C42BA">
        <w:rPr>
          <w:rFonts w:ascii="Calibri" w:hAnsi="Calibri" w:cs="Calibri"/>
          <w:sz w:val="40"/>
          <w:szCs w:val="40"/>
          <w:shd w:val="clear" w:color="auto" w:fill="FFFFFF"/>
        </w:rPr>
        <w:t>platforms and document transfer systems</w:t>
      </w:r>
      <w:r w:rsidR="002C42BA" w:rsidRPr="002C42BA">
        <w:rPr>
          <w:rFonts w:ascii="Calibri" w:hAnsi="Calibri" w:cs="Calibri"/>
          <w:sz w:val="40"/>
          <w:szCs w:val="40"/>
          <w:shd w:val="clear" w:color="auto" w:fill="FFFFFF"/>
        </w:rPr>
        <w:t xml:space="preserve">. </w:t>
      </w:r>
      <w:r w:rsidR="003B0840" w:rsidRPr="002C42BA">
        <w:rPr>
          <w:rFonts w:ascii="Calibri" w:hAnsi="Calibri" w:cs="Calibri"/>
          <w:sz w:val="40"/>
          <w:szCs w:val="40"/>
          <w:shd w:val="clear" w:color="auto" w:fill="FFFFFF"/>
        </w:rPr>
        <w:t xml:space="preserve">USBs were useful here. </w:t>
      </w:r>
    </w:p>
    <w:p w14:paraId="6BF735C3" w14:textId="69CF40A1" w:rsidR="006F73CD" w:rsidRPr="002C42BA" w:rsidRDefault="006F73CD" w:rsidP="006F73CD">
      <w:pPr>
        <w:pStyle w:val="ListParagraph"/>
        <w:numPr>
          <w:ilvl w:val="0"/>
          <w:numId w:val="30"/>
        </w:numPr>
        <w:shd w:val="clear" w:color="auto" w:fill="FFFFFF"/>
        <w:spacing w:line="276" w:lineRule="auto"/>
        <w:rPr>
          <w:rFonts w:ascii="Calibri" w:hAnsi="Calibri" w:cs="Calibri"/>
          <w:sz w:val="40"/>
          <w:szCs w:val="40"/>
          <w:shd w:val="clear" w:color="auto" w:fill="FFFFFF"/>
        </w:rPr>
      </w:pPr>
      <w:r w:rsidRPr="002C42BA">
        <w:rPr>
          <w:rFonts w:ascii="Calibri" w:hAnsi="Calibri" w:cs="Calibri"/>
          <w:sz w:val="40"/>
          <w:szCs w:val="40"/>
          <w:shd w:val="clear" w:color="auto" w:fill="FFFFFF"/>
        </w:rPr>
        <w:t>A</w:t>
      </w:r>
      <w:r w:rsidR="0050049D" w:rsidRPr="002C42BA">
        <w:rPr>
          <w:rFonts w:ascii="Calibri" w:hAnsi="Calibri" w:cs="Calibri"/>
          <w:sz w:val="40"/>
          <w:szCs w:val="40"/>
          <w:shd w:val="clear" w:color="auto" w:fill="FFFFFF"/>
        </w:rPr>
        <w:t>n important</w:t>
      </w:r>
      <w:r w:rsidRPr="002C42BA">
        <w:rPr>
          <w:rFonts w:ascii="Calibri" w:hAnsi="Calibri" w:cs="Calibri"/>
          <w:sz w:val="40"/>
          <w:szCs w:val="40"/>
          <w:shd w:val="clear" w:color="auto" w:fill="FFFFFF"/>
        </w:rPr>
        <w:t xml:space="preserve"> learning point was to provide plenty of time for trainees to read and digest advance training materials prior to meetings/training sessions</w:t>
      </w:r>
      <w:r w:rsidR="00AD7189" w:rsidRPr="002C42BA">
        <w:rPr>
          <w:rFonts w:ascii="Calibri" w:hAnsi="Calibri" w:cs="Calibri"/>
          <w:sz w:val="40"/>
          <w:szCs w:val="40"/>
          <w:shd w:val="clear" w:color="auto" w:fill="FFFFFF"/>
        </w:rPr>
        <w:t xml:space="preserve"> (it typically takes longer to process information via the use of magnifiers, screen readers or podcasts than it </w:t>
      </w:r>
      <w:r w:rsidR="00AD7189" w:rsidRPr="002C42BA">
        <w:rPr>
          <w:rFonts w:ascii="Calibri" w:hAnsi="Calibri" w:cs="Calibri"/>
          <w:sz w:val="40"/>
          <w:szCs w:val="40"/>
          <w:shd w:val="clear" w:color="auto" w:fill="FFFFFF"/>
        </w:rPr>
        <w:lastRenderedPageBreak/>
        <w:t xml:space="preserve">does to skim read). </w:t>
      </w:r>
      <w:r w:rsidR="003B0840" w:rsidRPr="002C42BA">
        <w:rPr>
          <w:rFonts w:ascii="Calibri" w:hAnsi="Calibri" w:cs="Calibri"/>
          <w:sz w:val="40"/>
          <w:szCs w:val="40"/>
          <w:shd w:val="clear" w:color="auto" w:fill="FFFFFF"/>
        </w:rPr>
        <w:t>E</w:t>
      </w:r>
      <w:r w:rsidR="00F25B64" w:rsidRPr="002C42BA">
        <w:rPr>
          <w:rFonts w:ascii="Calibri" w:hAnsi="Calibri" w:cs="Calibri"/>
          <w:sz w:val="40"/>
          <w:szCs w:val="40"/>
          <w:shd w:val="clear" w:color="auto" w:fill="FFFFFF"/>
        </w:rPr>
        <w:t>nsuring a shared understanding from the outset of the time commitment involved</w:t>
      </w:r>
      <w:r w:rsidR="003B0840" w:rsidRPr="002C42BA">
        <w:rPr>
          <w:rFonts w:ascii="Calibri" w:hAnsi="Calibri" w:cs="Calibri"/>
          <w:sz w:val="40"/>
          <w:szCs w:val="40"/>
          <w:shd w:val="clear" w:color="auto" w:fill="FFFFFF"/>
        </w:rPr>
        <w:t xml:space="preserve"> was essential, alongside working together to</w:t>
      </w:r>
      <w:r w:rsidR="00F25B64" w:rsidRPr="002C42BA">
        <w:rPr>
          <w:rFonts w:ascii="Calibri" w:hAnsi="Calibri" w:cs="Calibri"/>
          <w:sz w:val="40"/>
          <w:szCs w:val="40"/>
          <w:shd w:val="clear" w:color="auto" w:fill="FFFFFF"/>
        </w:rPr>
        <w:t xml:space="preserve"> develop a feasible timeline</w:t>
      </w:r>
      <w:r w:rsidR="004A430F" w:rsidRPr="002C42BA">
        <w:rPr>
          <w:rFonts w:ascii="Calibri" w:hAnsi="Calibri" w:cs="Calibri"/>
          <w:sz w:val="40"/>
          <w:szCs w:val="40"/>
          <w:shd w:val="clear" w:color="auto" w:fill="FFFFFF"/>
        </w:rPr>
        <w:t xml:space="preserve"> of activities</w:t>
      </w:r>
      <w:r w:rsidR="00F25B64" w:rsidRPr="002C42BA">
        <w:rPr>
          <w:rFonts w:ascii="Calibri" w:hAnsi="Calibri" w:cs="Calibri"/>
          <w:sz w:val="40"/>
          <w:szCs w:val="40"/>
          <w:shd w:val="clear" w:color="auto" w:fill="FFFFFF"/>
        </w:rPr>
        <w:t xml:space="preserve"> around people’s wider commitments. </w:t>
      </w:r>
    </w:p>
    <w:p w14:paraId="55896775" w14:textId="2C364712" w:rsidR="005B04C0" w:rsidRPr="002C42BA" w:rsidRDefault="00A54C8E" w:rsidP="00820FE3">
      <w:pPr>
        <w:pStyle w:val="ListParagraph"/>
        <w:numPr>
          <w:ilvl w:val="0"/>
          <w:numId w:val="30"/>
        </w:numPr>
        <w:shd w:val="clear" w:color="auto" w:fill="FFFFFF"/>
        <w:spacing w:line="276" w:lineRule="auto"/>
        <w:rPr>
          <w:rFonts w:ascii="Calibri" w:hAnsi="Calibri" w:cs="Calibri"/>
          <w:sz w:val="40"/>
          <w:szCs w:val="40"/>
          <w:shd w:val="clear" w:color="auto" w:fill="FFFFFF"/>
        </w:rPr>
      </w:pPr>
      <w:r w:rsidRPr="002C42BA">
        <w:rPr>
          <w:rFonts w:ascii="Calibri" w:hAnsi="Calibri" w:cs="Calibri"/>
          <w:sz w:val="40"/>
          <w:szCs w:val="40"/>
          <w:shd w:val="clear" w:color="auto" w:fill="FFFFFF"/>
        </w:rPr>
        <w:t xml:space="preserve">Mandatory </w:t>
      </w:r>
      <w:r w:rsidR="003A61E3" w:rsidRPr="002C42BA">
        <w:rPr>
          <w:rFonts w:ascii="Calibri" w:hAnsi="Calibri" w:cs="Calibri"/>
          <w:sz w:val="40"/>
          <w:szCs w:val="40"/>
          <w:shd w:val="clear" w:color="auto" w:fill="FFFFFF"/>
        </w:rPr>
        <w:t xml:space="preserve">institutional </w:t>
      </w:r>
      <w:r w:rsidRPr="002C42BA">
        <w:rPr>
          <w:rFonts w:ascii="Calibri" w:hAnsi="Calibri" w:cs="Calibri"/>
          <w:sz w:val="40"/>
          <w:szCs w:val="40"/>
          <w:shd w:val="clear" w:color="auto" w:fill="FFFFFF"/>
        </w:rPr>
        <w:t xml:space="preserve">volunteer </w:t>
      </w:r>
      <w:proofErr w:type="spellStart"/>
      <w:r w:rsidRPr="002C42BA">
        <w:rPr>
          <w:rFonts w:ascii="Calibri" w:hAnsi="Calibri" w:cs="Calibri"/>
          <w:sz w:val="40"/>
          <w:szCs w:val="40"/>
          <w:shd w:val="clear" w:color="auto" w:fill="FFFFFF"/>
        </w:rPr>
        <w:t>e-learning</w:t>
      </w:r>
      <w:proofErr w:type="spellEnd"/>
      <w:r w:rsidRPr="002C42BA">
        <w:rPr>
          <w:rFonts w:ascii="Calibri" w:hAnsi="Calibri" w:cs="Calibri"/>
          <w:sz w:val="40"/>
          <w:szCs w:val="40"/>
          <w:shd w:val="clear" w:color="auto" w:fill="FFFFFF"/>
        </w:rPr>
        <w:t xml:space="preserve"> training modules remained a challenge as they were heavily reliant on visual engagement and lacked audio description. </w:t>
      </w:r>
    </w:p>
    <w:p w14:paraId="395142A0" w14:textId="77777777" w:rsidR="00575C5C" w:rsidRPr="002C42BA" w:rsidRDefault="00575C5C" w:rsidP="00575C5C">
      <w:pPr>
        <w:pStyle w:val="ListParagraph"/>
        <w:shd w:val="clear" w:color="auto" w:fill="FFFFFF"/>
        <w:spacing w:line="276" w:lineRule="auto"/>
        <w:rPr>
          <w:rFonts w:ascii="Calibri" w:hAnsi="Calibri" w:cs="Calibri"/>
          <w:sz w:val="40"/>
          <w:szCs w:val="40"/>
          <w:shd w:val="clear" w:color="auto" w:fill="FFFFFF"/>
        </w:rPr>
      </w:pPr>
    </w:p>
    <w:p w14:paraId="284174C2" w14:textId="080CB11C" w:rsidR="00BA57E6" w:rsidRPr="002C42BA" w:rsidRDefault="00BA57E6" w:rsidP="00921D10">
      <w:pPr>
        <w:shd w:val="clear" w:color="auto" w:fill="FFFFFF"/>
        <w:spacing w:line="276" w:lineRule="auto"/>
        <w:rPr>
          <w:rFonts w:ascii="Calibri" w:hAnsi="Calibri" w:cs="Calibri"/>
          <w:b/>
          <w:bCs/>
          <w:i/>
          <w:iCs/>
          <w:sz w:val="40"/>
          <w:szCs w:val="40"/>
          <w:shd w:val="clear" w:color="auto" w:fill="FFFFFF"/>
        </w:rPr>
      </w:pPr>
      <w:r w:rsidRPr="002C42BA">
        <w:rPr>
          <w:rFonts w:ascii="Calibri" w:hAnsi="Calibri" w:cs="Calibri"/>
          <w:b/>
          <w:bCs/>
          <w:i/>
          <w:iCs/>
          <w:sz w:val="40"/>
          <w:szCs w:val="40"/>
          <w:shd w:val="clear" w:color="auto" w:fill="FFFFFF"/>
        </w:rPr>
        <w:t>Trusted partnerships</w:t>
      </w:r>
    </w:p>
    <w:p w14:paraId="42090BB7" w14:textId="5CF7850C" w:rsidR="005B04C0" w:rsidRPr="002C42BA" w:rsidRDefault="00727074" w:rsidP="005B04C0">
      <w:pPr>
        <w:pStyle w:val="ListParagraph"/>
        <w:numPr>
          <w:ilvl w:val="0"/>
          <w:numId w:val="33"/>
        </w:numPr>
        <w:shd w:val="clear" w:color="auto" w:fill="FFFFFF"/>
        <w:spacing w:line="276" w:lineRule="auto"/>
        <w:rPr>
          <w:rFonts w:ascii="Calibri" w:hAnsi="Calibri" w:cs="Calibri"/>
          <w:b/>
          <w:bCs/>
          <w:sz w:val="40"/>
          <w:szCs w:val="40"/>
          <w:shd w:val="clear" w:color="auto" w:fill="FFFFFF"/>
        </w:rPr>
      </w:pPr>
      <w:r w:rsidRPr="002C42BA">
        <w:rPr>
          <w:rFonts w:ascii="Calibri" w:hAnsi="Calibri" w:cs="Calibri"/>
          <w:sz w:val="40"/>
          <w:szCs w:val="40"/>
          <w:shd w:val="clear" w:color="auto" w:fill="FFFFFF"/>
        </w:rPr>
        <w:t xml:space="preserve">Characterised by mutual respect, it </w:t>
      </w:r>
      <w:r w:rsidR="00833972" w:rsidRPr="002C42BA">
        <w:rPr>
          <w:rFonts w:ascii="Calibri" w:hAnsi="Calibri" w:cs="Calibri"/>
          <w:sz w:val="40"/>
          <w:szCs w:val="40"/>
          <w:shd w:val="clear" w:color="auto" w:fill="FFFFFF"/>
        </w:rPr>
        <w:t>was</w:t>
      </w:r>
      <w:r w:rsidRPr="002C42BA">
        <w:rPr>
          <w:rFonts w:ascii="Calibri" w:hAnsi="Calibri" w:cs="Calibri"/>
          <w:sz w:val="40"/>
          <w:szCs w:val="40"/>
          <w:shd w:val="clear" w:color="auto" w:fill="FFFFFF"/>
        </w:rPr>
        <w:t xml:space="preserve"> essential to cultivate a supportive environment and</w:t>
      </w:r>
      <w:r w:rsidR="005B04C0" w:rsidRPr="002C42BA">
        <w:rPr>
          <w:rFonts w:ascii="Calibri" w:hAnsi="Calibri" w:cs="Calibri"/>
          <w:sz w:val="40"/>
          <w:szCs w:val="40"/>
          <w:shd w:val="clear" w:color="auto" w:fill="FFFFFF"/>
        </w:rPr>
        <w:t xml:space="preserve"> trusted partnerships</w:t>
      </w:r>
      <w:r w:rsidRPr="002C42BA">
        <w:rPr>
          <w:rFonts w:ascii="Calibri" w:hAnsi="Calibri" w:cs="Calibri"/>
          <w:sz w:val="40"/>
          <w:szCs w:val="40"/>
          <w:shd w:val="clear" w:color="auto" w:fill="FFFFFF"/>
        </w:rPr>
        <w:t xml:space="preserve"> throughout this initiative</w:t>
      </w:r>
      <w:r w:rsidR="005B04C0" w:rsidRPr="002C42BA">
        <w:rPr>
          <w:rFonts w:ascii="Calibri" w:hAnsi="Calibri" w:cs="Calibri"/>
          <w:sz w:val="40"/>
          <w:szCs w:val="40"/>
          <w:shd w:val="clear" w:color="auto" w:fill="FFFFFF"/>
        </w:rPr>
        <w:t xml:space="preserve">, both during the training phases and in the walk planning, </w:t>
      </w:r>
      <w:proofErr w:type="gramStart"/>
      <w:r w:rsidR="005B04C0" w:rsidRPr="002C42BA">
        <w:rPr>
          <w:rFonts w:ascii="Calibri" w:hAnsi="Calibri" w:cs="Calibri"/>
          <w:sz w:val="40"/>
          <w:szCs w:val="40"/>
          <w:shd w:val="clear" w:color="auto" w:fill="FFFFFF"/>
        </w:rPr>
        <w:t>piloting</w:t>
      </w:r>
      <w:proofErr w:type="gramEnd"/>
      <w:r w:rsidR="005B04C0" w:rsidRPr="002C42BA">
        <w:rPr>
          <w:rFonts w:ascii="Calibri" w:hAnsi="Calibri" w:cs="Calibri"/>
          <w:sz w:val="40"/>
          <w:szCs w:val="40"/>
          <w:shd w:val="clear" w:color="auto" w:fill="FFFFFF"/>
        </w:rPr>
        <w:t xml:space="preserve"> and delivery phases. </w:t>
      </w:r>
      <w:r w:rsidRPr="002C42BA">
        <w:rPr>
          <w:rFonts w:ascii="Calibri" w:hAnsi="Calibri" w:cs="Calibri"/>
          <w:sz w:val="40"/>
          <w:szCs w:val="40"/>
          <w:shd w:val="clear" w:color="auto" w:fill="FFFFFF"/>
        </w:rPr>
        <w:t xml:space="preserve">Thoughtful and regular communication is </w:t>
      </w:r>
      <w:r w:rsidR="00833972" w:rsidRPr="002C42BA">
        <w:rPr>
          <w:rFonts w:ascii="Calibri" w:hAnsi="Calibri" w:cs="Calibri"/>
          <w:sz w:val="40"/>
          <w:szCs w:val="40"/>
          <w:shd w:val="clear" w:color="auto" w:fill="FFFFFF"/>
        </w:rPr>
        <w:t>essential</w:t>
      </w:r>
      <w:r w:rsidRPr="002C42BA">
        <w:rPr>
          <w:rFonts w:ascii="Calibri" w:hAnsi="Calibri" w:cs="Calibri"/>
          <w:sz w:val="40"/>
          <w:szCs w:val="40"/>
          <w:shd w:val="clear" w:color="auto" w:fill="FFFFFF"/>
        </w:rPr>
        <w:t xml:space="preserve"> to ensure people feel safe in sharing what is or is not working </w:t>
      </w:r>
      <w:r w:rsidR="005B04C0" w:rsidRPr="002C42BA">
        <w:rPr>
          <w:rFonts w:ascii="Calibri" w:hAnsi="Calibri" w:cs="Calibri"/>
          <w:sz w:val="40"/>
          <w:szCs w:val="40"/>
          <w:shd w:val="clear" w:color="auto" w:fill="FFFFFF"/>
        </w:rPr>
        <w:t xml:space="preserve">and inspired </w:t>
      </w:r>
      <w:r w:rsidRPr="002C42BA">
        <w:rPr>
          <w:rFonts w:ascii="Calibri" w:hAnsi="Calibri" w:cs="Calibri"/>
          <w:sz w:val="40"/>
          <w:szCs w:val="40"/>
          <w:shd w:val="clear" w:color="auto" w:fill="FFFFFF"/>
        </w:rPr>
        <w:t>to</w:t>
      </w:r>
      <w:r w:rsidR="005B04C0" w:rsidRPr="002C42BA">
        <w:rPr>
          <w:rFonts w:ascii="Calibri" w:hAnsi="Calibri" w:cs="Calibri"/>
          <w:sz w:val="40"/>
          <w:szCs w:val="40"/>
          <w:shd w:val="clear" w:color="auto" w:fill="FFFFFF"/>
        </w:rPr>
        <w:t xml:space="preserve"> develop and refin</w:t>
      </w:r>
      <w:r w:rsidRPr="002C42BA">
        <w:rPr>
          <w:rFonts w:ascii="Calibri" w:hAnsi="Calibri" w:cs="Calibri"/>
          <w:sz w:val="40"/>
          <w:szCs w:val="40"/>
          <w:shd w:val="clear" w:color="auto" w:fill="FFFFFF"/>
        </w:rPr>
        <w:t>e</w:t>
      </w:r>
      <w:r w:rsidR="005B04C0" w:rsidRPr="002C42BA">
        <w:rPr>
          <w:rFonts w:ascii="Calibri" w:hAnsi="Calibri" w:cs="Calibri"/>
          <w:sz w:val="40"/>
          <w:szCs w:val="40"/>
          <w:shd w:val="clear" w:color="auto" w:fill="FFFFFF"/>
        </w:rPr>
        <w:t xml:space="preserve"> ideas and approaches together. </w:t>
      </w:r>
    </w:p>
    <w:p w14:paraId="27339636" w14:textId="22A7C7A9" w:rsidR="005B04C0" w:rsidRPr="002C42BA" w:rsidRDefault="005B04C0" w:rsidP="005B04C0">
      <w:pPr>
        <w:pStyle w:val="ListParagraph"/>
        <w:numPr>
          <w:ilvl w:val="0"/>
          <w:numId w:val="33"/>
        </w:numPr>
        <w:shd w:val="clear" w:color="auto" w:fill="FFFFFF"/>
        <w:spacing w:line="276" w:lineRule="auto"/>
        <w:rPr>
          <w:rFonts w:ascii="Calibri" w:hAnsi="Calibri" w:cs="Calibri"/>
          <w:b/>
          <w:bCs/>
          <w:sz w:val="40"/>
          <w:szCs w:val="40"/>
          <w:shd w:val="clear" w:color="auto" w:fill="FFFFFF"/>
        </w:rPr>
      </w:pPr>
      <w:r w:rsidRPr="002C42BA">
        <w:rPr>
          <w:rFonts w:ascii="Calibri" w:hAnsi="Calibri" w:cs="Calibri"/>
          <w:sz w:val="40"/>
          <w:szCs w:val="40"/>
          <w:shd w:val="clear" w:color="auto" w:fill="FFFFFF"/>
        </w:rPr>
        <w:t>Trainers and trainees develop</w:t>
      </w:r>
      <w:r w:rsidR="00D256EE" w:rsidRPr="002C42BA">
        <w:rPr>
          <w:rFonts w:ascii="Calibri" w:hAnsi="Calibri" w:cs="Calibri"/>
          <w:sz w:val="40"/>
          <w:szCs w:val="40"/>
          <w:shd w:val="clear" w:color="auto" w:fill="FFFFFF"/>
        </w:rPr>
        <w:t>ed</w:t>
      </w:r>
      <w:r w:rsidRPr="002C42BA">
        <w:rPr>
          <w:rFonts w:ascii="Calibri" w:hAnsi="Calibri" w:cs="Calibri"/>
          <w:sz w:val="40"/>
          <w:szCs w:val="40"/>
          <w:shd w:val="clear" w:color="auto" w:fill="FFFFFF"/>
        </w:rPr>
        <w:t xml:space="preserve"> a </w:t>
      </w:r>
      <w:r w:rsidR="00D256EE" w:rsidRPr="002C42BA">
        <w:rPr>
          <w:rFonts w:ascii="Calibri" w:hAnsi="Calibri" w:cs="Calibri"/>
          <w:sz w:val="40"/>
          <w:szCs w:val="40"/>
          <w:shd w:val="clear" w:color="auto" w:fill="FFFFFF"/>
        </w:rPr>
        <w:t>strong</w:t>
      </w:r>
      <w:r w:rsidRPr="002C42BA">
        <w:rPr>
          <w:rFonts w:ascii="Calibri" w:hAnsi="Calibri" w:cs="Calibri"/>
          <w:sz w:val="40"/>
          <w:szCs w:val="40"/>
          <w:shd w:val="clear" w:color="auto" w:fill="FFFFFF"/>
        </w:rPr>
        <w:t xml:space="preserve"> sense of rapport, </w:t>
      </w:r>
      <w:proofErr w:type="gramStart"/>
      <w:r w:rsidRPr="002C42BA">
        <w:rPr>
          <w:rFonts w:ascii="Calibri" w:hAnsi="Calibri" w:cs="Calibri"/>
          <w:sz w:val="40"/>
          <w:szCs w:val="40"/>
          <w:shd w:val="clear" w:color="auto" w:fill="FFFFFF"/>
        </w:rPr>
        <w:t>trust</w:t>
      </w:r>
      <w:proofErr w:type="gramEnd"/>
      <w:r w:rsidRPr="002C42BA">
        <w:rPr>
          <w:rFonts w:ascii="Calibri" w:hAnsi="Calibri" w:cs="Calibri"/>
          <w:sz w:val="40"/>
          <w:szCs w:val="40"/>
          <w:shd w:val="clear" w:color="auto" w:fill="FFFFFF"/>
        </w:rPr>
        <w:t xml:space="preserve"> and mutual learning during the training process</w:t>
      </w:r>
      <w:r w:rsidR="00727074" w:rsidRPr="002C42BA">
        <w:rPr>
          <w:rFonts w:ascii="Calibri" w:hAnsi="Calibri" w:cs="Calibri"/>
          <w:sz w:val="40"/>
          <w:szCs w:val="40"/>
          <w:shd w:val="clear" w:color="auto" w:fill="FFFFFF"/>
        </w:rPr>
        <w:t>. I</w:t>
      </w:r>
      <w:r w:rsidRPr="002C42BA">
        <w:rPr>
          <w:rFonts w:ascii="Calibri" w:hAnsi="Calibri" w:cs="Calibri"/>
          <w:sz w:val="40"/>
          <w:szCs w:val="40"/>
          <w:shd w:val="clear" w:color="auto" w:fill="FFFFFF"/>
        </w:rPr>
        <w:t xml:space="preserve">t was important to ensure those relationships were sustained through the subsequent public walk design, </w:t>
      </w:r>
      <w:r w:rsidR="00833972" w:rsidRPr="002C42BA">
        <w:rPr>
          <w:rFonts w:ascii="Calibri" w:hAnsi="Calibri" w:cs="Calibri"/>
          <w:sz w:val="40"/>
          <w:szCs w:val="40"/>
          <w:shd w:val="clear" w:color="auto" w:fill="FFFFFF"/>
        </w:rPr>
        <w:t xml:space="preserve">mentoring, </w:t>
      </w:r>
      <w:proofErr w:type="gramStart"/>
      <w:r w:rsidRPr="002C42BA">
        <w:rPr>
          <w:rFonts w:ascii="Calibri" w:hAnsi="Calibri" w:cs="Calibri"/>
          <w:sz w:val="40"/>
          <w:szCs w:val="40"/>
          <w:shd w:val="clear" w:color="auto" w:fill="FFFFFF"/>
        </w:rPr>
        <w:t>development</w:t>
      </w:r>
      <w:proofErr w:type="gramEnd"/>
      <w:r w:rsidRPr="002C42BA">
        <w:rPr>
          <w:rFonts w:ascii="Calibri" w:hAnsi="Calibri" w:cs="Calibri"/>
          <w:sz w:val="40"/>
          <w:szCs w:val="40"/>
          <w:shd w:val="clear" w:color="auto" w:fill="FFFFFF"/>
        </w:rPr>
        <w:t xml:space="preserve"> and </w:t>
      </w:r>
      <w:r w:rsidRPr="002C42BA">
        <w:rPr>
          <w:rFonts w:ascii="Calibri" w:hAnsi="Calibri" w:cs="Calibri"/>
          <w:sz w:val="40"/>
          <w:szCs w:val="40"/>
          <w:shd w:val="clear" w:color="auto" w:fill="FFFFFF"/>
        </w:rPr>
        <w:lastRenderedPageBreak/>
        <w:t>delivery phases</w:t>
      </w:r>
      <w:r w:rsidR="00833972" w:rsidRPr="002C42BA">
        <w:rPr>
          <w:rFonts w:ascii="Calibri" w:hAnsi="Calibri" w:cs="Calibri"/>
          <w:sz w:val="40"/>
          <w:szCs w:val="40"/>
          <w:shd w:val="clear" w:color="auto" w:fill="FFFFFF"/>
        </w:rPr>
        <w:t xml:space="preserve"> </w:t>
      </w:r>
      <w:r w:rsidRPr="002C42BA">
        <w:rPr>
          <w:rFonts w:ascii="Calibri" w:hAnsi="Calibri" w:cs="Calibri"/>
          <w:sz w:val="40"/>
          <w:szCs w:val="40"/>
          <w:shd w:val="clear" w:color="auto" w:fill="FFFFFF"/>
        </w:rPr>
        <w:t>to allow trusted relationships to develop</w:t>
      </w:r>
      <w:r w:rsidR="00727074" w:rsidRPr="002C42BA">
        <w:rPr>
          <w:rFonts w:ascii="Calibri" w:hAnsi="Calibri" w:cs="Calibri"/>
          <w:sz w:val="40"/>
          <w:szCs w:val="40"/>
          <w:shd w:val="clear" w:color="auto" w:fill="FFFFFF"/>
        </w:rPr>
        <w:t xml:space="preserve"> and consolidate over time</w:t>
      </w:r>
      <w:r w:rsidRPr="002C42BA">
        <w:rPr>
          <w:rFonts w:ascii="Calibri" w:hAnsi="Calibri" w:cs="Calibri"/>
          <w:sz w:val="40"/>
          <w:szCs w:val="40"/>
          <w:shd w:val="clear" w:color="auto" w:fill="FFFFFF"/>
        </w:rPr>
        <w:t xml:space="preserve">. </w:t>
      </w:r>
    </w:p>
    <w:p w14:paraId="385A9FC4" w14:textId="0451DFCA" w:rsidR="00C97ABC" w:rsidRPr="002C42BA" w:rsidRDefault="00C97ABC" w:rsidP="00C97ABC">
      <w:pPr>
        <w:pStyle w:val="ListParagraph"/>
        <w:numPr>
          <w:ilvl w:val="0"/>
          <w:numId w:val="33"/>
        </w:numPr>
        <w:shd w:val="clear" w:color="auto" w:fill="FFFFFF"/>
        <w:spacing w:line="276" w:lineRule="auto"/>
        <w:rPr>
          <w:rFonts w:ascii="Calibri" w:hAnsi="Calibri" w:cs="Calibri"/>
          <w:b/>
          <w:bCs/>
          <w:sz w:val="40"/>
          <w:szCs w:val="40"/>
          <w:shd w:val="clear" w:color="auto" w:fill="FFFFFF"/>
        </w:rPr>
      </w:pPr>
      <w:r w:rsidRPr="002C42BA">
        <w:rPr>
          <w:rFonts w:ascii="Calibri" w:hAnsi="Calibri" w:cs="Calibri"/>
          <w:sz w:val="40"/>
          <w:szCs w:val="40"/>
          <w:shd w:val="clear" w:color="auto" w:fill="FFFFFF"/>
        </w:rPr>
        <w:t xml:space="preserve">It was also valuable to build in plenty of time and </w:t>
      </w:r>
      <w:r w:rsidR="00FB3FFA" w:rsidRPr="002C42BA">
        <w:rPr>
          <w:rFonts w:ascii="Calibri" w:hAnsi="Calibri" w:cs="Calibri"/>
          <w:sz w:val="40"/>
          <w:szCs w:val="40"/>
          <w:shd w:val="clear" w:color="auto" w:fill="FFFFFF"/>
        </w:rPr>
        <w:t>resource</w:t>
      </w:r>
      <w:r w:rsidRPr="002C42BA">
        <w:rPr>
          <w:rFonts w:ascii="Calibri" w:hAnsi="Calibri" w:cs="Calibri"/>
          <w:sz w:val="40"/>
          <w:szCs w:val="40"/>
          <w:shd w:val="clear" w:color="auto" w:fill="FFFFFF"/>
        </w:rPr>
        <w:t xml:space="preserve"> for trainees to develop and share their ideas together and maximise opportunities for peer support. In our project, the VI Guides initially developed and delivered their walks in pairs to build confidence together, before</w:t>
      </w:r>
      <w:r w:rsidR="00575C5C" w:rsidRPr="002C42BA">
        <w:rPr>
          <w:rFonts w:ascii="Calibri" w:hAnsi="Calibri" w:cs="Calibri"/>
          <w:sz w:val="40"/>
          <w:szCs w:val="40"/>
          <w:shd w:val="clear" w:color="auto" w:fill="FFFFFF"/>
        </w:rPr>
        <w:t xml:space="preserve"> </w:t>
      </w:r>
      <w:r w:rsidR="00833972" w:rsidRPr="002C42BA">
        <w:rPr>
          <w:rFonts w:ascii="Calibri" w:hAnsi="Calibri" w:cs="Calibri"/>
          <w:sz w:val="40"/>
          <w:szCs w:val="40"/>
          <w:shd w:val="clear" w:color="auto" w:fill="FFFFFF"/>
        </w:rPr>
        <w:t>choosing</w:t>
      </w:r>
      <w:r w:rsidR="00575C5C" w:rsidRPr="002C42BA">
        <w:rPr>
          <w:rFonts w:ascii="Calibri" w:hAnsi="Calibri" w:cs="Calibri"/>
          <w:sz w:val="40"/>
          <w:szCs w:val="40"/>
          <w:shd w:val="clear" w:color="auto" w:fill="FFFFFF"/>
        </w:rPr>
        <w:t xml:space="preserve"> to</w:t>
      </w:r>
      <w:r w:rsidRPr="002C42BA">
        <w:rPr>
          <w:rFonts w:ascii="Calibri" w:hAnsi="Calibri" w:cs="Calibri"/>
          <w:sz w:val="40"/>
          <w:szCs w:val="40"/>
          <w:shd w:val="clear" w:color="auto" w:fill="FFFFFF"/>
        </w:rPr>
        <w:t xml:space="preserve"> deliver </w:t>
      </w:r>
      <w:r w:rsidR="00575C5C" w:rsidRPr="002C42BA">
        <w:rPr>
          <w:rFonts w:ascii="Calibri" w:hAnsi="Calibri" w:cs="Calibri"/>
          <w:sz w:val="40"/>
          <w:szCs w:val="40"/>
          <w:shd w:val="clear" w:color="auto" w:fill="FFFFFF"/>
        </w:rPr>
        <w:t xml:space="preserve">both joint and </w:t>
      </w:r>
      <w:r w:rsidR="00FB3FFA" w:rsidRPr="002C42BA">
        <w:rPr>
          <w:rFonts w:ascii="Calibri" w:hAnsi="Calibri" w:cs="Calibri"/>
          <w:sz w:val="40"/>
          <w:szCs w:val="40"/>
          <w:shd w:val="clear" w:color="auto" w:fill="FFFFFF"/>
        </w:rPr>
        <w:t>separate</w:t>
      </w:r>
      <w:r w:rsidRPr="002C42BA">
        <w:rPr>
          <w:rFonts w:ascii="Calibri" w:hAnsi="Calibri" w:cs="Calibri"/>
          <w:sz w:val="40"/>
          <w:szCs w:val="40"/>
          <w:shd w:val="clear" w:color="auto" w:fill="FFFFFF"/>
        </w:rPr>
        <w:t xml:space="preserve"> walks at a later stage of the project. </w:t>
      </w:r>
    </w:p>
    <w:p w14:paraId="7F5CC7C1" w14:textId="3BAB889C" w:rsidR="00C97ABC" w:rsidRPr="002C42BA" w:rsidRDefault="00C97ABC" w:rsidP="00C97ABC">
      <w:pPr>
        <w:pStyle w:val="ListParagraph"/>
        <w:numPr>
          <w:ilvl w:val="0"/>
          <w:numId w:val="33"/>
        </w:numPr>
        <w:shd w:val="clear" w:color="auto" w:fill="FFFFFF"/>
        <w:spacing w:line="276" w:lineRule="auto"/>
        <w:rPr>
          <w:rFonts w:ascii="Calibri" w:hAnsi="Calibri" w:cs="Calibri"/>
          <w:b/>
          <w:bCs/>
          <w:sz w:val="40"/>
          <w:szCs w:val="40"/>
          <w:shd w:val="clear" w:color="auto" w:fill="FFFFFF"/>
        </w:rPr>
      </w:pPr>
      <w:r w:rsidRPr="002C42BA">
        <w:rPr>
          <w:rFonts w:ascii="Calibri" w:hAnsi="Calibri" w:cs="Calibri"/>
          <w:sz w:val="40"/>
          <w:szCs w:val="40"/>
          <w:shd w:val="clear" w:color="auto" w:fill="FFFFFF"/>
        </w:rPr>
        <w:t>It was essential to ensure that the core group involved in a guided walk (i.e. the VI Guide</w:t>
      </w:r>
      <w:r w:rsidR="00833972" w:rsidRPr="002C42BA">
        <w:rPr>
          <w:rFonts w:ascii="Calibri" w:hAnsi="Calibri" w:cs="Calibri"/>
          <w:sz w:val="40"/>
          <w:szCs w:val="40"/>
          <w:shd w:val="clear" w:color="auto" w:fill="FFFFFF"/>
        </w:rPr>
        <w:t>(s)</w:t>
      </w:r>
      <w:r w:rsidRPr="002C42BA">
        <w:rPr>
          <w:rFonts w:ascii="Calibri" w:hAnsi="Calibri" w:cs="Calibri"/>
          <w:sz w:val="40"/>
          <w:szCs w:val="40"/>
          <w:shd w:val="clear" w:color="auto" w:fill="FFFFFF"/>
        </w:rPr>
        <w:t>, the sighted assistant</w:t>
      </w:r>
      <w:r w:rsidR="00833972" w:rsidRPr="002C42BA">
        <w:rPr>
          <w:rFonts w:ascii="Calibri" w:hAnsi="Calibri" w:cs="Calibri"/>
          <w:sz w:val="40"/>
          <w:szCs w:val="40"/>
          <w:shd w:val="clear" w:color="auto" w:fill="FFFFFF"/>
        </w:rPr>
        <w:t>(s)</w:t>
      </w:r>
      <w:r w:rsidRPr="002C42BA">
        <w:rPr>
          <w:rFonts w:ascii="Calibri" w:hAnsi="Calibri" w:cs="Calibri"/>
          <w:sz w:val="40"/>
          <w:szCs w:val="40"/>
          <w:shd w:val="clear" w:color="auto" w:fill="FFFFFF"/>
        </w:rPr>
        <w:t xml:space="preserve"> and the assistant guide) each knew the guided walk content and schedule fully before delivering it to the public i.e. avoiding last minute changes in sighted assistant</w:t>
      </w:r>
      <w:r w:rsidR="00BE7C3B" w:rsidRPr="002C42BA">
        <w:rPr>
          <w:rFonts w:ascii="Calibri" w:hAnsi="Calibri" w:cs="Calibri"/>
          <w:sz w:val="40"/>
          <w:szCs w:val="40"/>
          <w:shd w:val="clear" w:color="auto" w:fill="FFFFFF"/>
        </w:rPr>
        <w:t>s</w:t>
      </w:r>
      <w:r w:rsidRPr="002C42BA">
        <w:rPr>
          <w:rFonts w:ascii="Calibri" w:hAnsi="Calibri" w:cs="Calibri"/>
          <w:sz w:val="40"/>
          <w:szCs w:val="40"/>
          <w:shd w:val="clear" w:color="auto" w:fill="FFFFFF"/>
        </w:rPr>
        <w:t xml:space="preserve"> or assistant guides if possible – both due to </w:t>
      </w:r>
      <w:r w:rsidR="00BE7C3B" w:rsidRPr="002C42BA">
        <w:rPr>
          <w:rFonts w:ascii="Calibri" w:hAnsi="Calibri" w:cs="Calibri"/>
          <w:sz w:val="40"/>
          <w:szCs w:val="40"/>
          <w:shd w:val="clear" w:color="auto" w:fill="FFFFFF"/>
        </w:rPr>
        <w:t xml:space="preserve">the </w:t>
      </w:r>
      <w:r w:rsidRPr="002C42BA">
        <w:rPr>
          <w:rFonts w:ascii="Calibri" w:hAnsi="Calibri" w:cs="Calibri"/>
          <w:sz w:val="40"/>
          <w:szCs w:val="40"/>
          <w:shd w:val="clear" w:color="auto" w:fill="FFFFFF"/>
        </w:rPr>
        <w:t xml:space="preserve">trust involved in these relationships but also the comfortable shared knowledge that develops in these groupings of exactly where people need to be, when and why on the day. </w:t>
      </w:r>
    </w:p>
    <w:p w14:paraId="210D10F4" w14:textId="39A6DFBB" w:rsidR="00C97ABC" w:rsidRPr="002C42BA" w:rsidRDefault="002F0649" w:rsidP="00BE7C3B">
      <w:pPr>
        <w:pStyle w:val="ListParagraph"/>
        <w:numPr>
          <w:ilvl w:val="0"/>
          <w:numId w:val="33"/>
        </w:numPr>
        <w:shd w:val="clear" w:color="auto" w:fill="FFFFFF"/>
        <w:spacing w:line="276" w:lineRule="auto"/>
        <w:rPr>
          <w:rFonts w:ascii="Calibri" w:hAnsi="Calibri" w:cs="Calibri"/>
          <w:b/>
          <w:bCs/>
          <w:sz w:val="40"/>
          <w:szCs w:val="40"/>
          <w:shd w:val="clear" w:color="auto" w:fill="FFFFFF"/>
        </w:rPr>
      </w:pPr>
      <w:r w:rsidRPr="002C42BA">
        <w:rPr>
          <w:rFonts w:ascii="Calibri" w:hAnsi="Calibri" w:cs="Calibri"/>
          <w:sz w:val="40"/>
          <w:szCs w:val="40"/>
          <w:shd w:val="clear" w:color="auto" w:fill="FFFFFF"/>
        </w:rPr>
        <w:t xml:space="preserve">Recognising the relationships between guide dogs and guide dog owners, it </w:t>
      </w:r>
      <w:r w:rsidR="00833972" w:rsidRPr="002C42BA">
        <w:rPr>
          <w:rFonts w:ascii="Calibri" w:hAnsi="Calibri" w:cs="Calibri"/>
          <w:sz w:val="40"/>
          <w:szCs w:val="40"/>
          <w:shd w:val="clear" w:color="auto" w:fill="FFFFFF"/>
        </w:rPr>
        <w:t>was</w:t>
      </w:r>
      <w:r w:rsidR="00C97ABC" w:rsidRPr="002C42BA">
        <w:rPr>
          <w:rFonts w:ascii="Calibri" w:hAnsi="Calibri" w:cs="Calibri"/>
          <w:sz w:val="40"/>
          <w:szCs w:val="40"/>
          <w:shd w:val="clear" w:color="auto" w:fill="FFFFFF"/>
        </w:rPr>
        <w:t xml:space="preserve"> important to </w:t>
      </w:r>
      <w:r w:rsidR="00833972" w:rsidRPr="002C42BA">
        <w:rPr>
          <w:rFonts w:ascii="Calibri" w:hAnsi="Calibri" w:cs="Calibri"/>
          <w:sz w:val="40"/>
          <w:szCs w:val="40"/>
          <w:shd w:val="clear" w:color="auto" w:fill="FFFFFF"/>
        </w:rPr>
        <w:t>build in</w:t>
      </w:r>
      <w:r w:rsidR="00C97ABC" w:rsidRPr="002C42BA">
        <w:rPr>
          <w:rFonts w:ascii="Calibri" w:hAnsi="Calibri" w:cs="Calibri"/>
          <w:sz w:val="40"/>
          <w:szCs w:val="40"/>
          <w:shd w:val="clear" w:color="auto" w:fill="FFFFFF"/>
        </w:rPr>
        <w:t xml:space="preserve"> time for free runs </w:t>
      </w:r>
      <w:r w:rsidR="00833972" w:rsidRPr="002C42BA">
        <w:rPr>
          <w:rFonts w:ascii="Calibri" w:hAnsi="Calibri" w:cs="Calibri"/>
          <w:sz w:val="40"/>
          <w:szCs w:val="40"/>
          <w:shd w:val="clear" w:color="auto" w:fill="FFFFFF"/>
        </w:rPr>
        <w:t>throughout the process</w:t>
      </w:r>
      <w:r w:rsidR="00BE7C3B" w:rsidRPr="002C42BA">
        <w:rPr>
          <w:rFonts w:ascii="Calibri" w:hAnsi="Calibri" w:cs="Calibri"/>
          <w:sz w:val="40"/>
          <w:szCs w:val="40"/>
          <w:shd w:val="clear" w:color="auto" w:fill="FFFFFF"/>
        </w:rPr>
        <w:t xml:space="preserve">. VI Guides </w:t>
      </w:r>
      <w:r w:rsidR="00833972" w:rsidRPr="002C42BA">
        <w:rPr>
          <w:rFonts w:ascii="Calibri" w:hAnsi="Calibri" w:cs="Calibri"/>
          <w:sz w:val="40"/>
          <w:szCs w:val="40"/>
          <w:shd w:val="clear" w:color="auto" w:fill="FFFFFF"/>
        </w:rPr>
        <w:t>also included</w:t>
      </w:r>
      <w:r w:rsidR="00C97ABC" w:rsidRPr="002C42BA">
        <w:rPr>
          <w:rFonts w:ascii="Calibri" w:hAnsi="Calibri" w:cs="Calibri"/>
          <w:sz w:val="40"/>
          <w:szCs w:val="40"/>
          <w:shd w:val="clear" w:color="auto" w:fill="FFFFFF"/>
        </w:rPr>
        <w:t xml:space="preserve"> time to explain appropriate guide dog conduct to members of the public at the outset of the public walks.</w:t>
      </w:r>
      <w:r w:rsidR="00C97ABC" w:rsidRPr="002C42BA">
        <w:rPr>
          <w:sz w:val="40"/>
          <w:szCs w:val="40"/>
        </w:rPr>
        <w:t xml:space="preserve"> </w:t>
      </w:r>
    </w:p>
    <w:p w14:paraId="761BD6DB" w14:textId="303EDABC" w:rsidR="00112FA1" w:rsidRDefault="00E9650C" w:rsidP="00112FA1">
      <w:pPr>
        <w:shd w:val="clear" w:color="auto" w:fill="FFFFFF"/>
        <w:spacing w:line="276" w:lineRule="auto"/>
        <w:rPr>
          <w:rFonts w:ascii="Calibri" w:hAnsi="Calibri" w:cs="Calibri"/>
          <w:b/>
          <w:bCs/>
          <w:sz w:val="40"/>
          <w:szCs w:val="40"/>
          <w:shd w:val="clear" w:color="auto" w:fill="FFFFFF"/>
        </w:rPr>
      </w:pPr>
      <w:r>
        <w:rPr>
          <w:rFonts w:ascii="Calibri" w:hAnsi="Calibri" w:cs="Calibri"/>
          <w:noProof/>
          <w:sz w:val="40"/>
          <w:szCs w:val="40"/>
        </w:rPr>
        <w:lastRenderedPageBreak/>
        <w:drawing>
          <wp:anchor distT="0" distB="0" distL="114300" distR="114300" simplePos="0" relativeHeight="251663360" behindDoc="0" locked="0" layoutInCell="1" allowOverlap="1" wp14:anchorId="296AB9ED" wp14:editId="3C3F89D9">
            <wp:simplePos x="0" y="0"/>
            <wp:positionH relativeFrom="margin">
              <wp:align>right</wp:align>
            </wp:positionH>
            <wp:positionV relativeFrom="paragraph">
              <wp:posOffset>504614</wp:posOffset>
            </wp:positionV>
            <wp:extent cx="6120130" cy="4079875"/>
            <wp:effectExtent l="0" t="0" r="0" b="0"/>
            <wp:wrapSquare wrapText="bothSides"/>
            <wp:docPr id="5" name="Picture 5" descr="The Westonbirt guide team during a practice walk. Louise Rounds and her guide dog Axel are upfront with Liz Hassall, the Westonbirt volunteer guide who led the VI guide training and mentoring programme. Behind Louise, Axel and Liz are Martin Green (a core member of the guide training team) and VI Guide Mark Austen. Behind Mark and Martin, are VI Guide Mike Kelly and Pauline Thomas (another core member of the guide training team and creator of the tactile maps). The group are walking along a wide path flanked by grass against a backdrop of trees in the Arboretum on a sunny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Westonbirt guide team during a practice walk. Louise Rounds and her guide dog Axel are upfront with Liz Hassall, the Westonbirt volunteer guide who led the VI guide training and mentoring programme. Behind Louise, Axel and Liz are Martin Green (a core member of the guide training team) and VI Guide Mark Austen. Behind Mark and Martin, are VI Guide Mike Kelly and Pauline Thomas (another core member of the guide training team and creator of the tactile maps). The group are walking along a wide path flanked by grass against a backdrop of trees in the Arboretum on a sunny day.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anchor>
        </w:drawing>
      </w:r>
      <w:r w:rsidR="0046745D" w:rsidRPr="00E9650C">
        <w:rPr>
          <w:rFonts w:ascii="Calibri" w:hAnsi="Calibri" w:cs="Calibri"/>
          <w:b/>
          <w:bCs/>
          <w:sz w:val="40"/>
          <w:szCs w:val="40"/>
          <w:shd w:val="clear" w:color="auto" w:fill="FFFFFF"/>
        </w:rPr>
        <w:t>Image</w:t>
      </w:r>
      <w:r w:rsidRPr="00E9650C">
        <w:rPr>
          <w:rFonts w:ascii="Calibri" w:hAnsi="Calibri" w:cs="Calibri"/>
          <w:b/>
          <w:bCs/>
          <w:sz w:val="40"/>
          <w:szCs w:val="40"/>
          <w:shd w:val="clear" w:color="auto" w:fill="FFFFFF"/>
        </w:rPr>
        <w:t xml:space="preserve"> – A practice walk with the guide team</w:t>
      </w:r>
    </w:p>
    <w:p w14:paraId="1463A611" w14:textId="77777777" w:rsidR="00E9650C" w:rsidRDefault="00E9650C" w:rsidP="00E9650C">
      <w:pPr>
        <w:shd w:val="clear" w:color="auto" w:fill="FFFFFF"/>
        <w:spacing w:line="240" w:lineRule="auto"/>
        <w:rPr>
          <w:rFonts w:ascii="Calibri" w:hAnsi="Calibri" w:cs="Calibri"/>
          <w:sz w:val="40"/>
          <w:szCs w:val="40"/>
          <w:shd w:val="clear" w:color="auto" w:fill="FFFFFF"/>
        </w:rPr>
      </w:pPr>
    </w:p>
    <w:p w14:paraId="3683F2E8" w14:textId="3464A6E6" w:rsidR="00112FA1" w:rsidRPr="00E9650C" w:rsidRDefault="0046745D" w:rsidP="00E9650C">
      <w:pPr>
        <w:shd w:val="clear" w:color="auto" w:fill="FFFFFF"/>
        <w:spacing w:line="240" w:lineRule="auto"/>
        <w:rPr>
          <w:rFonts w:ascii="Calibri" w:hAnsi="Calibri" w:cs="Calibri"/>
          <w:b/>
          <w:bCs/>
          <w:sz w:val="32"/>
          <w:szCs w:val="32"/>
          <w:shd w:val="clear" w:color="auto" w:fill="FFFFFF"/>
        </w:rPr>
      </w:pPr>
      <w:r w:rsidRPr="00E9650C">
        <w:rPr>
          <w:sz w:val="32"/>
          <w:szCs w:val="32"/>
        </w:rPr>
        <w:t xml:space="preserve">Image caption: </w:t>
      </w:r>
      <w:r w:rsidR="00727825" w:rsidRPr="00E9650C">
        <w:rPr>
          <w:sz w:val="32"/>
          <w:szCs w:val="32"/>
        </w:rPr>
        <w:t xml:space="preserve">The Westonbirt guide team during a practice walk. Louise Rounds and her guide dog Axel are upfront with Liz Hassall, the Westonbirt volunteer guide who led the VI guide training and mentoring programme. Behind Louise, Axel and Liz are Martin Green (a core member of the guide training team) </w:t>
      </w:r>
      <w:r w:rsidR="00127219" w:rsidRPr="00E9650C">
        <w:rPr>
          <w:sz w:val="32"/>
          <w:szCs w:val="32"/>
        </w:rPr>
        <w:t>and VI Guide</w:t>
      </w:r>
      <w:r w:rsidR="00727825" w:rsidRPr="00E9650C">
        <w:rPr>
          <w:sz w:val="32"/>
          <w:szCs w:val="32"/>
        </w:rPr>
        <w:t xml:space="preserve"> Mark Austen. </w:t>
      </w:r>
      <w:r w:rsidR="003807F6" w:rsidRPr="00E9650C">
        <w:rPr>
          <w:sz w:val="32"/>
          <w:szCs w:val="32"/>
        </w:rPr>
        <w:t>Behind Mark and Martin, are</w:t>
      </w:r>
      <w:r w:rsidR="00127219" w:rsidRPr="00E9650C">
        <w:rPr>
          <w:sz w:val="32"/>
          <w:szCs w:val="32"/>
        </w:rPr>
        <w:t xml:space="preserve"> VI Guide</w:t>
      </w:r>
      <w:r w:rsidR="003807F6" w:rsidRPr="00E9650C">
        <w:rPr>
          <w:sz w:val="32"/>
          <w:szCs w:val="32"/>
        </w:rPr>
        <w:t xml:space="preserve"> Mike Kelly and Pauline Thomas (another core member of the guide training team and creator of the tactile maps). The group are walking along a wide path flanked by grass against a backdrop of trees in the Arboretum on a sunny day.</w:t>
      </w:r>
      <w:r w:rsidR="001665F9" w:rsidRPr="00E9650C">
        <w:rPr>
          <w:sz w:val="32"/>
          <w:szCs w:val="32"/>
        </w:rPr>
        <w:t xml:space="preserve"> Credit: Alison Cobb. </w:t>
      </w:r>
    </w:p>
    <w:p w14:paraId="4EE483A9" w14:textId="2F9BD76B" w:rsidR="00112FA1" w:rsidRPr="00E9650C" w:rsidRDefault="00112FA1" w:rsidP="00E9650C">
      <w:pPr>
        <w:shd w:val="clear" w:color="auto" w:fill="FFFFFF"/>
        <w:spacing w:line="240" w:lineRule="auto"/>
        <w:rPr>
          <w:rFonts w:ascii="Calibri" w:hAnsi="Calibri" w:cs="Calibri"/>
          <w:b/>
          <w:bCs/>
          <w:sz w:val="32"/>
          <w:szCs w:val="32"/>
          <w:shd w:val="clear" w:color="auto" w:fill="FFFFFF"/>
        </w:rPr>
      </w:pPr>
    </w:p>
    <w:p w14:paraId="08A3E25D" w14:textId="122FCFFF" w:rsidR="00112FA1" w:rsidRPr="002C42BA" w:rsidRDefault="00112FA1" w:rsidP="00C97ABC">
      <w:pPr>
        <w:shd w:val="clear" w:color="auto" w:fill="FFFFFF"/>
        <w:spacing w:line="276" w:lineRule="auto"/>
        <w:rPr>
          <w:rFonts w:ascii="Calibri" w:hAnsi="Calibri" w:cs="Calibri"/>
          <w:b/>
          <w:bCs/>
          <w:sz w:val="40"/>
          <w:szCs w:val="40"/>
          <w:shd w:val="clear" w:color="auto" w:fill="FFFFFF"/>
        </w:rPr>
      </w:pPr>
    </w:p>
    <w:p w14:paraId="4F4B24AE" w14:textId="10CB0626" w:rsidR="00112FA1" w:rsidRPr="002C42BA" w:rsidRDefault="00112FA1" w:rsidP="00C97ABC">
      <w:pPr>
        <w:shd w:val="clear" w:color="auto" w:fill="FFFFFF"/>
        <w:spacing w:line="276" w:lineRule="auto"/>
        <w:rPr>
          <w:rFonts w:ascii="Calibri" w:hAnsi="Calibri" w:cs="Calibri"/>
          <w:b/>
          <w:bCs/>
          <w:sz w:val="40"/>
          <w:szCs w:val="40"/>
          <w:shd w:val="clear" w:color="auto" w:fill="FFFFFF"/>
        </w:rPr>
      </w:pPr>
    </w:p>
    <w:p w14:paraId="239C2E82" w14:textId="77777777" w:rsidR="002C42BA" w:rsidRPr="002C42BA" w:rsidRDefault="002C42BA" w:rsidP="00C97ABC">
      <w:pPr>
        <w:shd w:val="clear" w:color="auto" w:fill="FFFFFF"/>
        <w:spacing w:line="276" w:lineRule="auto"/>
        <w:rPr>
          <w:rFonts w:ascii="Calibri" w:hAnsi="Calibri" w:cs="Calibri"/>
          <w:b/>
          <w:bCs/>
          <w:sz w:val="40"/>
          <w:szCs w:val="40"/>
          <w:shd w:val="clear" w:color="auto" w:fill="FFFFFF"/>
        </w:rPr>
      </w:pPr>
    </w:p>
    <w:p w14:paraId="1D1D8397" w14:textId="77777777" w:rsidR="0098201E" w:rsidRPr="002C42BA" w:rsidRDefault="0098201E" w:rsidP="0098201E">
      <w:pPr>
        <w:shd w:val="clear" w:color="auto" w:fill="FFFFFF"/>
        <w:spacing w:line="276" w:lineRule="auto"/>
        <w:rPr>
          <w:rFonts w:ascii="Calibri" w:hAnsi="Calibri" w:cs="Calibri"/>
          <w:b/>
          <w:bCs/>
          <w:i/>
          <w:iCs/>
          <w:sz w:val="40"/>
          <w:szCs w:val="40"/>
          <w:shd w:val="clear" w:color="auto" w:fill="FFFFFF"/>
        </w:rPr>
      </w:pPr>
      <w:r w:rsidRPr="002C42BA">
        <w:rPr>
          <w:rFonts w:ascii="Calibri" w:hAnsi="Calibri" w:cs="Calibri"/>
          <w:b/>
          <w:bCs/>
          <w:i/>
          <w:iCs/>
          <w:sz w:val="40"/>
          <w:szCs w:val="40"/>
          <w:shd w:val="clear" w:color="auto" w:fill="FFFFFF"/>
        </w:rPr>
        <w:lastRenderedPageBreak/>
        <w:t>Managing risk:</w:t>
      </w:r>
    </w:p>
    <w:p w14:paraId="64CB0A3A" w14:textId="1A376815" w:rsidR="00AC644E" w:rsidRPr="002C42BA" w:rsidRDefault="0098201E" w:rsidP="00AC644E">
      <w:pPr>
        <w:pStyle w:val="ListParagraph"/>
        <w:numPr>
          <w:ilvl w:val="0"/>
          <w:numId w:val="31"/>
        </w:numPr>
        <w:shd w:val="clear" w:color="auto" w:fill="FFFFFF"/>
        <w:spacing w:line="276" w:lineRule="auto"/>
        <w:rPr>
          <w:rFonts w:ascii="Calibri" w:hAnsi="Calibri" w:cs="Calibri"/>
          <w:sz w:val="40"/>
          <w:szCs w:val="40"/>
          <w:shd w:val="clear" w:color="auto" w:fill="FFFFFF"/>
        </w:rPr>
      </w:pPr>
      <w:r w:rsidRPr="002C42BA">
        <w:rPr>
          <w:rFonts w:ascii="Calibri" w:hAnsi="Calibri" w:cs="Calibri"/>
          <w:sz w:val="40"/>
          <w:szCs w:val="40"/>
          <w:shd w:val="clear" w:color="auto" w:fill="FFFFFF"/>
        </w:rPr>
        <w:t xml:space="preserve">Although delayed by the Covid-19 pandemic, it was important that assistant guide volunteers were fully trained in sighted guiding techniques as part of the programme – to ensure </w:t>
      </w:r>
      <w:r w:rsidR="00BE7C3B" w:rsidRPr="002C42BA">
        <w:rPr>
          <w:rFonts w:ascii="Calibri" w:hAnsi="Calibri" w:cs="Calibri"/>
          <w:sz w:val="40"/>
          <w:szCs w:val="40"/>
          <w:shd w:val="clear" w:color="auto" w:fill="FFFFFF"/>
        </w:rPr>
        <w:t xml:space="preserve">VI Guides </w:t>
      </w:r>
      <w:r w:rsidRPr="002C42BA">
        <w:rPr>
          <w:rFonts w:ascii="Calibri" w:hAnsi="Calibri" w:cs="Calibri"/>
          <w:sz w:val="40"/>
          <w:szCs w:val="40"/>
          <w:shd w:val="clear" w:color="auto" w:fill="FFFFFF"/>
        </w:rPr>
        <w:t>felt safe and supported as necessary during the training and later in the design and public delivery of their guided walks</w:t>
      </w:r>
      <w:r w:rsidR="00BE7C3B" w:rsidRPr="002C42BA">
        <w:rPr>
          <w:rFonts w:ascii="Calibri" w:hAnsi="Calibri" w:cs="Calibri"/>
          <w:sz w:val="40"/>
          <w:szCs w:val="40"/>
          <w:shd w:val="clear" w:color="auto" w:fill="FFFFFF"/>
        </w:rPr>
        <w:t xml:space="preserve">. </w:t>
      </w:r>
      <w:r w:rsidR="00960242" w:rsidRPr="002C42BA">
        <w:rPr>
          <w:rFonts w:ascii="Calibri" w:hAnsi="Calibri" w:cs="Calibri"/>
          <w:sz w:val="40"/>
          <w:szCs w:val="40"/>
          <w:shd w:val="clear" w:color="auto" w:fill="FFFFFF"/>
        </w:rPr>
        <w:t>It can take a while to build trust in one’s own guiding skills and in someone else’s guiding skills</w:t>
      </w:r>
      <w:r w:rsidR="00833972" w:rsidRPr="002C42BA">
        <w:rPr>
          <w:rFonts w:ascii="Calibri" w:hAnsi="Calibri" w:cs="Calibri"/>
          <w:sz w:val="40"/>
          <w:szCs w:val="40"/>
          <w:shd w:val="clear" w:color="auto" w:fill="FFFFFF"/>
        </w:rPr>
        <w:t xml:space="preserve">, and to </w:t>
      </w:r>
      <w:r w:rsidR="00BE7C3B" w:rsidRPr="002C42BA">
        <w:rPr>
          <w:rFonts w:ascii="Calibri" w:hAnsi="Calibri" w:cs="Calibri"/>
          <w:sz w:val="40"/>
          <w:szCs w:val="40"/>
          <w:shd w:val="clear" w:color="auto" w:fill="FFFFFF"/>
        </w:rPr>
        <w:t xml:space="preserve">understand </w:t>
      </w:r>
      <w:r w:rsidR="00127219" w:rsidRPr="002C42BA">
        <w:rPr>
          <w:rFonts w:ascii="Calibri" w:hAnsi="Calibri" w:cs="Calibri"/>
          <w:sz w:val="40"/>
          <w:szCs w:val="40"/>
          <w:shd w:val="clear" w:color="auto" w:fill="FFFFFF"/>
        </w:rPr>
        <w:t>people’s individual</w:t>
      </w:r>
      <w:r w:rsidR="00BE7C3B" w:rsidRPr="002C42BA">
        <w:rPr>
          <w:rFonts w:ascii="Calibri" w:hAnsi="Calibri" w:cs="Calibri"/>
          <w:sz w:val="40"/>
          <w:szCs w:val="40"/>
          <w:shd w:val="clear" w:color="auto" w:fill="FFFFFF"/>
        </w:rPr>
        <w:t xml:space="preserve"> guiding priorities</w:t>
      </w:r>
      <w:r w:rsidR="00833972" w:rsidRPr="002C42BA">
        <w:rPr>
          <w:rFonts w:ascii="Calibri" w:hAnsi="Calibri" w:cs="Calibri"/>
          <w:sz w:val="40"/>
          <w:szCs w:val="40"/>
          <w:shd w:val="clear" w:color="auto" w:fill="FFFFFF"/>
        </w:rPr>
        <w:t>. R</w:t>
      </w:r>
      <w:r w:rsidR="00960242" w:rsidRPr="002C42BA">
        <w:rPr>
          <w:rFonts w:ascii="Calibri" w:hAnsi="Calibri" w:cs="Calibri"/>
          <w:sz w:val="40"/>
          <w:szCs w:val="40"/>
          <w:shd w:val="clear" w:color="auto" w:fill="FFFFFF"/>
        </w:rPr>
        <w:t>emain</w:t>
      </w:r>
      <w:r w:rsidR="00833972" w:rsidRPr="002C42BA">
        <w:rPr>
          <w:rFonts w:ascii="Calibri" w:hAnsi="Calibri" w:cs="Calibri"/>
          <w:sz w:val="40"/>
          <w:szCs w:val="40"/>
          <w:shd w:val="clear" w:color="auto" w:fill="FFFFFF"/>
        </w:rPr>
        <w:t>ing</w:t>
      </w:r>
      <w:r w:rsidR="00960242" w:rsidRPr="002C42BA">
        <w:rPr>
          <w:rFonts w:ascii="Calibri" w:hAnsi="Calibri" w:cs="Calibri"/>
          <w:sz w:val="40"/>
          <w:szCs w:val="40"/>
          <w:shd w:val="clear" w:color="auto" w:fill="FFFFFF"/>
        </w:rPr>
        <w:t xml:space="preserve"> fully focused as</w:t>
      </w:r>
      <w:r w:rsidR="00833972" w:rsidRPr="002C42BA">
        <w:rPr>
          <w:rFonts w:ascii="Calibri" w:hAnsi="Calibri" w:cs="Calibri"/>
          <w:sz w:val="40"/>
          <w:szCs w:val="40"/>
          <w:shd w:val="clear" w:color="auto" w:fill="FFFFFF"/>
        </w:rPr>
        <w:t xml:space="preserve"> a</w:t>
      </w:r>
      <w:r w:rsidR="00960242" w:rsidRPr="002C42BA">
        <w:rPr>
          <w:rFonts w:ascii="Calibri" w:hAnsi="Calibri" w:cs="Calibri"/>
          <w:sz w:val="40"/>
          <w:szCs w:val="40"/>
          <w:shd w:val="clear" w:color="auto" w:fill="FFFFFF"/>
        </w:rPr>
        <w:t xml:space="preserve"> sighted guide</w:t>
      </w:r>
      <w:r w:rsidR="00AC644E" w:rsidRPr="002C42BA">
        <w:rPr>
          <w:rFonts w:ascii="Calibri" w:hAnsi="Calibri" w:cs="Calibri"/>
          <w:sz w:val="40"/>
          <w:szCs w:val="40"/>
          <w:shd w:val="clear" w:color="auto" w:fill="FFFFFF"/>
        </w:rPr>
        <w:t xml:space="preserve"> is important </w:t>
      </w:r>
      <w:r w:rsidR="00FB3FFA" w:rsidRPr="002C42BA">
        <w:rPr>
          <w:rFonts w:ascii="Calibri" w:hAnsi="Calibri" w:cs="Calibri"/>
          <w:sz w:val="40"/>
          <w:szCs w:val="40"/>
          <w:shd w:val="clear" w:color="auto" w:fill="FFFFFF"/>
        </w:rPr>
        <w:t>for</w:t>
      </w:r>
      <w:r w:rsidR="00AC644E" w:rsidRPr="002C42BA">
        <w:rPr>
          <w:rFonts w:ascii="Calibri" w:hAnsi="Calibri" w:cs="Calibri"/>
          <w:sz w:val="40"/>
          <w:szCs w:val="40"/>
          <w:shd w:val="clear" w:color="auto" w:fill="FFFFFF"/>
        </w:rPr>
        <w:t xml:space="preserve"> navigat</w:t>
      </w:r>
      <w:r w:rsidR="00FB3FFA" w:rsidRPr="002C42BA">
        <w:rPr>
          <w:rFonts w:ascii="Calibri" w:hAnsi="Calibri" w:cs="Calibri"/>
          <w:sz w:val="40"/>
          <w:szCs w:val="40"/>
          <w:shd w:val="clear" w:color="auto" w:fill="FFFFFF"/>
        </w:rPr>
        <w:t>ing</w:t>
      </w:r>
      <w:r w:rsidR="00AC644E" w:rsidRPr="002C42BA">
        <w:rPr>
          <w:rFonts w:ascii="Calibri" w:hAnsi="Calibri" w:cs="Calibri"/>
          <w:sz w:val="40"/>
          <w:szCs w:val="40"/>
          <w:shd w:val="clear" w:color="auto" w:fill="FFFFFF"/>
        </w:rPr>
        <w:t xml:space="preserve"> the terrain</w:t>
      </w:r>
      <w:r w:rsidR="00FB3FFA" w:rsidRPr="002C42BA">
        <w:rPr>
          <w:rFonts w:ascii="Calibri" w:hAnsi="Calibri" w:cs="Calibri"/>
          <w:sz w:val="40"/>
          <w:szCs w:val="40"/>
          <w:shd w:val="clear" w:color="auto" w:fill="FFFFFF"/>
        </w:rPr>
        <w:t xml:space="preserve"> onsite</w:t>
      </w:r>
      <w:r w:rsidR="00AC644E" w:rsidRPr="002C42BA">
        <w:rPr>
          <w:rFonts w:ascii="Calibri" w:hAnsi="Calibri" w:cs="Calibri"/>
          <w:sz w:val="40"/>
          <w:szCs w:val="40"/>
          <w:shd w:val="clear" w:color="auto" w:fill="FFFFFF"/>
        </w:rPr>
        <w:t>, describing the layout and cleanliness of key facilities (</w:t>
      </w:r>
      <w:proofErr w:type="gramStart"/>
      <w:r w:rsidR="00AC644E" w:rsidRPr="002C42BA">
        <w:rPr>
          <w:rFonts w:ascii="Calibri" w:hAnsi="Calibri" w:cs="Calibri"/>
          <w:sz w:val="40"/>
          <w:szCs w:val="40"/>
          <w:shd w:val="clear" w:color="auto" w:fill="FFFFFF"/>
        </w:rPr>
        <w:t>e.g.</w:t>
      </w:r>
      <w:proofErr w:type="gramEnd"/>
      <w:r w:rsidR="00AC644E" w:rsidRPr="002C42BA">
        <w:rPr>
          <w:rFonts w:ascii="Calibri" w:hAnsi="Calibri" w:cs="Calibri"/>
          <w:sz w:val="40"/>
          <w:szCs w:val="40"/>
          <w:shd w:val="clear" w:color="auto" w:fill="FFFFFF"/>
        </w:rPr>
        <w:t xml:space="preserve"> bathrooms)</w:t>
      </w:r>
      <w:r w:rsidR="00960242" w:rsidRPr="002C42BA">
        <w:rPr>
          <w:rFonts w:ascii="Calibri" w:hAnsi="Calibri" w:cs="Calibri"/>
          <w:sz w:val="40"/>
          <w:szCs w:val="40"/>
          <w:shd w:val="clear" w:color="auto" w:fill="FFFFFF"/>
        </w:rPr>
        <w:t>,</w:t>
      </w:r>
      <w:r w:rsidR="00BE7C3B" w:rsidRPr="002C42BA">
        <w:rPr>
          <w:rFonts w:ascii="Calibri" w:hAnsi="Calibri" w:cs="Calibri"/>
          <w:sz w:val="40"/>
          <w:szCs w:val="40"/>
          <w:shd w:val="clear" w:color="auto" w:fill="FFFFFF"/>
        </w:rPr>
        <w:t xml:space="preserve"> </w:t>
      </w:r>
      <w:r w:rsidR="00AC644E" w:rsidRPr="002C42BA">
        <w:rPr>
          <w:rFonts w:ascii="Calibri" w:hAnsi="Calibri" w:cs="Calibri"/>
          <w:sz w:val="40"/>
          <w:szCs w:val="40"/>
          <w:shd w:val="clear" w:color="auto" w:fill="FFFFFF"/>
        </w:rPr>
        <w:t>and</w:t>
      </w:r>
      <w:r w:rsidR="00BE7C3B" w:rsidRPr="002C42BA">
        <w:rPr>
          <w:rFonts w:ascii="Calibri" w:hAnsi="Calibri" w:cs="Calibri"/>
          <w:sz w:val="40"/>
          <w:szCs w:val="40"/>
          <w:shd w:val="clear" w:color="auto" w:fill="FFFFFF"/>
        </w:rPr>
        <w:t xml:space="preserve"> in ensuring that VI guides are always facing the audience while delivering a guided walk, and not left alone</w:t>
      </w:r>
      <w:r w:rsidR="00833972" w:rsidRPr="002C42BA">
        <w:rPr>
          <w:rFonts w:ascii="Calibri" w:hAnsi="Calibri" w:cs="Calibri"/>
          <w:sz w:val="40"/>
          <w:szCs w:val="40"/>
          <w:shd w:val="clear" w:color="auto" w:fill="FFFFFF"/>
        </w:rPr>
        <w:t xml:space="preserve"> without warning</w:t>
      </w:r>
      <w:r w:rsidR="00BE7C3B" w:rsidRPr="002C42BA">
        <w:rPr>
          <w:rFonts w:ascii="Calibri" w:hAnsi="Calibri" w:cs="Calibri"/>
          <w:sz w:val="40"/>
          <w:szCs w:val="40"/>
          <w:shd w:val="clear" w:color="auto" w:fill="FFFFFF"/>
        </w:rPr>
        <w:t xml:space="preserve">. </w:t>
      </w:r>
    </w:p>
    <w:p w14:paraId="2B217A3E" w14:textId="27F65C73" w:rsidR="00316CCA" w:rsidRPr="002C42BA" w:rsidRDefault="00316CCA" w:rsidP="00316CCA">
      <w:pPr>
        <w:pStyle w:val="ListParagraph"/>
        <w:numPr>
          <w:ilvl w:val="0"/>
          <w:numId w:val="31"/>
        </w:numPr>
        <w:shd w:val="clear" w:color="auto" w:fill="FFFFFF"/>
        <w:spacing w:line="276" w:lineRule="auto"/>
        <w:rPr>
          <w:rFonts w:ascii="Calibri" w:hAnsi="Calibri" w:cs="Calibri"/>
          <w:sz w:val="40"/>
          <w:szCs w:val="40"/>
          <w:shd w:val="clear" w:color="auto" w:fill="FFFFFF"/>
        </w:rPr>
      </w:pPr>
      <w:r w:rsidRPr="002C42BA">
        <w:rPr>
          <w:rFonts w:ascii="Calibri" w:hAnsi="Calibri" w:cs="Calibri"/>
          <w:sz w:val="40"/>
          <w:szCs w:val="40"/>
          <w:shd w:val="clear" w:color="auto" w:fill="FFFFFF"/>
        </w:rPr>
        <w:t xml:space="preserve">Care is needed </w:t>
      </w:r>
      <w:r w:rsidR="00B825CF" w:rsidRPr="002C42BA">
        <w:rPr>
          <w:rFonts w:ascii="Calibri" w:hAnsi="Calibri" w:cs="Calibri"/>
          <w:sz w:val="40"/>
          <w:szCs w:val="40"/>
          <w:shd w:val="clear" w:color="auto" w:fill="FFFFFF"/>
        </w:rPr>
        <w:t>to</w:t>
      </w:r>
      <w:r w:rsidRPr="002C42BA">
        <w:rPr>
          <w:rFonts w:ascii="Calibri" w:hAnsi="Calibri" w:cs="Calibri"/>
          <w:sz w:val="40"/>
          <w:szCs w:val="40"/>
          <w:shd w:val="clear" w:color="auto" w:fill="FFFFFF"/>
        </w:rPr>
        <w:t xml:space="preserve"> </w:t>
      </w:r>
      <w:r w:rsidR="00B825CF" w:rsidRPr="002C42BA">
        <w:rPr>
          <w:rFonts w:ascii="Calibri" w:hAnsi="Calibri" w:cs="Calibri"/>
          <w:sz w:val="40"/>
          <w:szCs w:val="40"/>
          <w:shd w:val="clear" w:color="auto" w:fill="FFFFFF"/>
        </w:rPr>
        <w:t xml:space="preserve">embed health and safety training into the programme, and to </w:t>
      </w:r>
      <w:r w:rsidRPr="002C42BA">
        <w:rPr>
          <w:rFonts w:ascii="Calibri" w:hAnsi="Calibri" w:cs="Calibri"/>
          <w:sz w:val="40"/>
          <w:szCs w:val="40"/>
          <w:shd w:val="clear" w:color="auto" w:fill="FFFFFF"/>
        </w:rPr>
        <w:t>adapt</w:t>
      </w:r>
      <w:r w:rsidRPr="002C42BA">
        <w:rPr>
          <w:rFonts w:ascii="Calibri" w:hAnsi="Calibri" w:cs="Calibri"/>
          <w:color w:val="FF0000"/>
          <w:sz w:val="40"/>
          <w:szCs w:val="40"/>
          <w:shd w:val="clear" w:color="auto" w:fill="FFFFFF"/>
        </w:rPr>
        <w:t xml:space="preserve"> </w:t>
      </w:r>
      <w:r w:rsidRPr="002C42BA">
        <w:rPr>
          <w:rFonts w:ascii="Calibri" w:hAnsi="Calibri" w:cs="Calibri"/>
          <w:sz w:val="40"/>
          <w:szCs w:val="40"/>
          <w:shd w:val="clear" w:color="auto" w:fill="FFFFFF"/>
        </w:rPr>
        <w:t>risk assessment documents and processes</w:t>
      </w:r>
      <w:r w:rsidR="00B825CF" w:rsidRPr="002C42BA">
        <w:rPr>
          <w:rFonts w:ascii="Calibri" w:hAnsi="Calibri" w:cs="Calibri"/>
          <w:sz w:val="40"/>
          <w:szCs w:val="40"/>
          <w:shd w:val="clear" w:color="auto" w:fill="FFFFFF"/>
        </w:rPr>
        <w:t xml:space="preserve"> accordingly</w:t>
      </w:r>
      <w:r w:rsidRPr="002C42BA">
        <w:rPr>
          <w:rFonts w:ascii="Calibri" w:hAnsi="Calibri" w:cs="Calibri"/>
          <w:sz w:val="40"/>
          <w:szCs w:val="40"/>
          <w:shd w:val="clear" w:color="auto" w:fill="FFFFFF"/>
        </w:rPr>
        <w:t xml:space="preserve"> </w:t>
      </w:r>
      <w:proofErr w:type="gramStart"/>
      <w:r w:rsidRPr="002C42BA">
        <w:rPr>
          <w:rFonts w:ascii="Calibri" w:hAnsi="Calibri" w:cs="Calibri"/>
          <w:sz w:val="40"/>
          <w:szCs w:val="40"/>
          <w:shd w:val="clear" w:color="auto" w:fill="FFFFFF"/>
        </w:rPr>
        <w:t>e.g.</w:t>
      </w:r>
      <w:proofErr w:type="gramEnd"/>
      <w:r w:rsidRPr="002C42BA">
        <w:rPr>
          <w:rFonts w:ascii="Calibri" w:hAnsi="Calibri" w:cs="Calibri"/>
          <w:sz w:val="40"/>
          <w:szCs w:val="40"/>
          <w:shd w:val="clear" w:color="auto" w:fill="FFFFFF"/>
        </w:rPr>
        <w:t xml:space="preserve"> ensuring lengthy risk assessment tables are converted into screen-reader accessible documents, and developing arrangements for risk assessment that align with the needs of the guide team. While the VI Guide</w:t>
      </w:r>
      <w:r w:rsidR="003F737F" w:rsidRPr="002C42BA">
        <w:rPr>
          <w:rFonts w:ascii="Calibri" w:hAnsi="Calibri" w:cs="Calibri"/>
          <w:sz w:val="40"/>
          <w:szCs w:val="40"/>
          <w:shd w:val="clear" w:color="auto" w:fill="FFFFFF"/>
        </w:rPr>
        <w:t>(s) held</w:t>
      </w:r>
      <w:r w:rsidRPr="002C42BA">
        <w:rPr>
          <w:rFonts w:ascii="Calibri" w:hAnsi="Calibri" w:cs="Calibri"/>
          <w:sz w:val="40"/>
          <w:szCs w:val="40"/>
          <w:shd w:val="clear" w:color="auto" w:fill="FFFFFF"/>
        </w:rPr>
        <w:t xml:space="preserve"> leadership of the public walk overall, a sighted </w:t>
      </w:r>
      <w:r w:rsidRPr="002C42BA">
        <w:rPr>
          <w:rFonts w:ascii="Calibri" w:hAnsi="Calibri" w:cs="Calibri"/>
          <w:sz w:val="40"/>
          <w:szCs w:val="40"/>
          <w:shd w:val="clear" w:color="auto" w:fill="FFFFFF"/>
        </w:rPr>
        <w:lastRenderedPageBreak/>
        <w:t>assistant guide t</w:t>
      </w:r>
      <w:r w:rsidR="003F737F" w:rsidRPr="002C42BA">
        <w:rPr>
          <w:rFonts w:ascii="Calibri" w:hAnsi="Calibri" w:cs="Calibri"/>
          <w:sz w:val="40"/>
          <w:szCs w:val="40"/>
          <w:shd w:val="clear" w:color="auto" w:fill="FFFFFF"/>
        </w:rPr>
        <w:t>ook</w:t>
      </w:r>
      <w:r w:rsidRPr="002C42BA">
        <w:rPr>
          <w:rFonts w:ascii="Calibri" w:hAnsi="Calibri" w:cs="Calibri"/>
          <w:sz w:val="40"/>
          <w:szCs w:val="40"/>
          <w:shd w:val="clear" w:color="auto" w:fill="FFFFFF"/>
        </w:rPr>
        <w:t xml:space="preserve"> </w:t>
      </w:r>
      <w:r w:rsidR="003F737F" w:rsidRPr="002C42BA">
        <w:rPr>
          <w:rFonts w:ascii="Calibri" w:hAnsi="Calibri" w:cs="Calibri"/>
          <w:sz w:val="40"/>
          <w:szCs w:val="40"/>
          <w:shd w:val="clear" w:color="auto" w:fill="FFFFFF"/>
        </w:rPr>
        <w:t xml:space="preserve">responsibility </w:t>
      </w:r>
      <w:r w:rsidRPr="002C42BA">
        <w:rPr>
          <w:rFonts w:ascii="Calibri" w:hAnsi="Calibri" w:cs="Calibri"/>
          <w:sz w:val="40"/>
          <w:szCs w:val="40"/>
          <w:shd w:val="clear" w:color="auto" w:fill="FFFFFF"/>
        </w:rPr>
        <w:t>for health and safety aspects of the walk</w:t>
      </w:r>
      <w:r w:rsidR="00575C5C" w:rsidRPr="002C42BA">
        <w:rPr>
          <w:rFonts w:ascii="Calibri" w:hAnsi="Calibri" w:cs="Calibri"/>
          <w:sz w:val="40"/>
          <w:szCs w:val="40"/>
          <w:shd w:val="clear" w:color="auto" w:fill="FFFFFF"/>
        </w:rPr>
        <w:t>.</w:t>
      </w:r>
    </w:p>
    <w:p w14:paraId="5766726F" w14:textId="77777777" w:rsidR="00E9650C" w:rsidRPr="00E9650C" w:rsidRDefault="00E9650C" w:rsidP="00921D10">
      <w:pPr>
        <w:shd w:val="clear" w:color="auto" w:fill="FFFFFF"/>
        <w:spacing w:line="276" w:lineRule="auto"/>
        <w:rPr>
          <w:rFonts w:ascii="Calibri" w:hAnsi="Calibri" w:cs="Calibri"/>
          <w:sz w:val="20"/>
          <w:szCs w:val="20"/>
          <w:shd w:val="clear" w:color="auto" w:fill="FFFFFF"/>
        </w:rPr>
      </w:pPr>
    </w:p>
    <w:p w14:paraId="27709835" w14:textId="1C17C828" w:rsidR="00045EBA" w:rsidRPr="002C42BA" w:rsidRDefault="00045EBA" w:rsidP="00921D10">
      <w:pPr>
        <w:shd w:val="clear" w:color="auto" w:fill="FFFFFF"/>
        <w:spacing w:line="276" w:lineRule="auto"/>
        <w:rPr>
          <w:rFonts w:ascii="Calibri" w:hAnsi="Calibri" w:cs="Calibri"/>
          <w:sz w:val="40"/>
          <w:szCs w:val="40"/>
          <w:shd w:val="clear" w:color="auto" w:fill="FFFFFF"/>
        </w:rPr>
      </w:pPr>
      <w:r w:rsidRPr="002C42BA">
        <w:rPr>
          <w:rFonts w:ascii="Calibri" w:hAnsi="Calibri" w:cs="Calibri"/>
          <w:sz w:val="40"/>
          <w:szCs w:val="40"/>
          <w:shd w:val="clear" w:color="auto" w:fill="FFFFFF"/>
        </w:rPr>
        <w:t>Reflecting on the process, Westonbirt’s Learning and Participation Manager</w:t>
      </w:r>
      <w:r w:rsidR="00127219" w:rsidRPr="002C42BA">
        <w:rPr>
          <w:rFonts w:ascii="Calibri" w:hAnsi="Calibri" w:cs="Calibri"/>
          <w:sz w:val="40"/>
          <w:szCs w:val="40"/>
          <w:shd w:val="clear" w:color="auto" w:fill="FFFFFF"/>
        </w:rPr>
        <w:t>, Ben Oliver,</w:t>
      </w:r>
      <w:r w:rsidRPr="002C42BA">
        <w:rPr>
          <w:rFonts w:ascii="Calibri" w:hAnsi="Calibri" w:cs="Calibri"/>
          <w:sz w:val="40"/>
          <w:szCs w:val="40"/>
          <w:shd w:val="clear" w:color="auto" w:fill="FFFFFF"/>
        </w:rPr>
        <w:t xml:space="preserve"> commented:</w:t>
      </w:r>
    </w:p>
    <w:p w14:paraId="294649C7" w14:textId="77245123" w:rsidR="00045EBA" w:rsidRPr="002C42BA" w:rsidRDefault="00045EBA" w:rsidP="00045EBA">
      <w:pPr>
        <w:pStyle w:val="Quote"/>
        <w:rPr>
          <w:sz w:val="40"/>
          <w:szCs w:val="40"/>
        </w:rPr>
      </w:pPr>
      <w:r w:rsidRPr="002C42BA">
        <w:rPr>
          <w:sz w:val="40"/>
          <w:szCs w:val="40"/>
        </w:rPr>
        <w:t xml:space="preserve">“The Re-storying Landscapes Project has once again demonstrated the value of welcoming and working with people with diverse experiences. By collaborating on the </w:t>
      </w:r>
      <w:proofErr w:type="gramStart"/>
      <w:r w:rsidRPr="002C42BA">
        <w:rPr>
          <w:sz w:val="40"/>
          <w:szCs w:val="40"/>
        </w:rPr>
        <w:t>project</w:t>
      </w:r>
      <w:proofErr w:type="gramEnd"/>
      <w:r w:rsidRPr="002C42BA">
        <w:rPr>
          <w:sz w:val="40"/>
          <w:szCs w:val="40"/>
        </w:rPr>
        <w:t xml:space="preserve"> we have grown our understanding about how every decision we take can create barriers to participation and the loss of personal agency. The value of listening carefully to individual life experiences and the constructive feedback provided by all those involved has been immeasurable. Though challenging at times, the result has been a project that has delivered significant new experiences for our visitors and supported our continued journey to becoming a more inclusive site”.</w:t>
      </w:r>
    </w:p>
    <w:p w14:paraId="019BCEE6" w14:textId="24CD8ACD" w:rsidR="00E722C0" w:rsidRDefault="008248F9" w:rsidP="00537658">
      <w:pPr>
        <w:spacing w:line="283" w:lineRule="auto"/>
        <w:rPr>
          <w:color w:val="000000"/>
          <w:sz w:val="40"/>
          <w:szCs w:val="40"/>
          <w:shd w:val="clear" w:color="auto" w:fill="FFFFFF"/>
        </w:rPr>
      </w:pPr>
      <w:r w:rsidRPr="002C42BA">
        <w:rPr>
          <w:color w:val="000000"/>
          <w:sz w:val="40"/>
          <w:szCs w:val="40"/>
          <w:shd w:val="clear" w:color="auto" w:fill="FFFFFF"/>
        </w:rPr>
        <w:t>…………………………………………………………………………………………</w:t>
      </w:r>
    </w:p>
    <w:p w14:paraId="7C52AFBD" w14:textId="77777777" w:rsidR="00E9650C" w:rsidRPr="002C42BA" w:rsidRDefault="00E9650C" w:rsidP="00537658">
      <w:pPr>
        <w:spacing w:line="283" w:lineRule="auto"/>
        <w:rPr>
          <w:rFonts w:cstheme="minorHAnsi"/>
          <w:sz w:val="40"/>
          <w:szCs w:val="40"/>
        </w:rPr>
      </w:pPr>
    </w:p>
    <w:p w14:paraId="2F2DEF3F" w14:textId="1040018E" w:rsidR="00F11ED1" w:rsidRPr="002C42BA" w:rsidRDefault="00F11ED1" w:rsidP="00537658">
      <w:pPr>
        <w:spacing w:line="283" w:lineRule="auto"/>
        <w:rPr>
          <w:rFonts w:cstheme="minorHAnsi"/>
          <w:sz w:val="40"/>
          <w:szCs w:val="40"/>
        </w:rPr>
      </w:pPr>
    </w:p>
    <w:bookmarkEnd w:id="24"/>
    <w:p w14:paraId="1E8F545D" w14:textId="53A6020D" w:rsidR="00575C5C" w:rsidRDefault="00575C5C" w:rsidP="00105818">
      <w:pPr>
        <w:shd w:val="clear" w:color="auto" w:fill="FFFFFF"/>
        <w:spacing w:line="283" w:lineRule="auto"/>
        <w:rPr>
          <w:color w:val="222222"/>
          <w:sz w:val="40"/>
          <w:szCs w:val="40"/>
        </w:rPr>
      </w:pPr>
    </w:p>
    <w:p w14:paraId="5E510053" w14:textId="06583D88" w:rsidR="00E9650C" w:rsidRDefault="00E9650C" w:rsidP="00E9650C">
      <w:pPr>
        <w:shd w:val="clear" w:color="auto" w:fill="FFFFFF"/>
        <w:spacing w:line="276" w:lineRule="auto"/>
        <w:rPr>
          <w:rFonts w:ascii="Calibri" w:hAnsi="Calibri" w:cs="Calibri"/>
          <w:b/>
          <w:bCs/>
          <w:sz w:val="40"/>
          <w:szCs w:val="40"/>
          <w:shd w:val="clear" w:color="auto" w:fill="FFFFFF"/>
        </w:rPr>
      </w:pPr>
      <w:r>
        <w:rPr>
          <w:rFonts w:ascii="Calibri" w:hAnsi="Calibri" w:cs="Calibri"/>
          <w:noProof/>
          <w:sz w:val="40"/>
          <w:szCs w:val="40"/>
        </w:rPr>
        <w:lastRenderedPageBreak/>
        <w:drawing>
          <wp:anchor distT="0" distB="0" distL="114300" distR="114300" simplePos="0" relativeHeight="251664384" behindDoc="0" locked="0" layoutInCell="1" allowOverlap="1" wp14:anchorId="5372C295" wp14:editId="661CA9BC">
            <wp:simplePos x="0" y="0"/>
            <wp:positionH relativeFrom="margin">
              <wp:align>right</wp:align>
            </wp:positionH>
            <wp:positionV relativeFrom="paragraph">
              <wp:posOffset>517313</wp:posOffset>
            </wp:positionV>
            <wp:extent cx="6120130" cy="4079875"/>
            <wp:effectExtent l="0" t="0" r="0" b="0"/>
            <wp:wrapSquare wrapText="bothSides"/>
            <wp:docPr id="6" name="Picture 6" descr="Photograph of project lead, Sarah Bell, and project partner, Andy Shipley, joining a practice sensory walk at Westonbirt Arboretum in September 2021. Sarah has her eyes closed as she explores the roots and textures around the base of a moss-clad tree trunk by touch, and Andy is bending over listening to the description. Behind the tree, mostly out of shot, are three other members of the guide te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graph of project lead, Sarah Bell, and project partner, Andy Shipley, joining a practice sensory walk at Westonbirt Arboretum in September 2021. Sarah has her eyes closed as she explores the roots and textures around the base of a moss-clad tree trunk by touch, and Andy is bending over listening to the description. Behind the tree, mostly out of shot, are three other members of the guide team.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anchor>
        </w:drawing>
      </w:r>
      <w:r w:rsidRPr="00E9650C">
        <w:rPr>
          <w:rFonts w:ascii="Calibri" w:hAnsi="Calibri" w:cs="Calibri"/>
          <w:b/>
          <w:bCs/>
          <w:sz w:val="40"/>
          <w:szCs w:val="40"/>
          <w:shd w:val="clear" w:color="auto" w:fill="FFFFFF"/>
        </w:rPr>
        <w:t>Image</w:t>
      </w:r>
      <w:r>
        <w:rPr>
          <w:rFonts w:ascii="Calibri" w:hAnsi="Calibri" w:cs="Calibri"/>
          <w:b/>
          <w:bCs/>
          <w:sz w:val="40"/>
          <w:szCs w:val="40"/>
          <w:shd w:val="clear" w:color="auto" w:fill="FFFFFF"/>
        </w:rPr>
        <w:t xml:space="preserve"> -</w:t>
      </w:r>
      <w:r w:rsidRPr="00E9650C">
        <w:rPr>
          <w:rFonts w:ascii="Calibri" w:hAnsi="Calibri" w:cs="Calibri"/>
          <w:b/>
          <w:bCs/>
          <w:sz w:val="40"/>
          <w:szCs w:val="40"/>
          <w:shd w:val="clear" w:color="auto" w:fill="FFFFFF"/>
        </w:rPr>
        <w:t xml:space="preserve"> Exploring tree textures at Westonbirt</w:t>
      </w:r>
    </w:p>
    <w:p w14:paraId="093BEEE5" w14:textId="50451C37" w:rsidR="00E9650C" w:rsidRPr="00E9650C" w:rsidRDefault="00E9650C" w:rsidP="00E9650C">
      <w:pPr>
        <w:shd w:val="clear" w:color="auto" w:fill="FFFFFF"/>
        <w:spacing w:line="240" w:lineRule="auto"/>
        <w:rPr>
          <w:rFonts w:ascii="Calibri" w:hAnsi="Calibri" w:cs="Calibri"/>
          <w:sz w:val="32"/>
          <w:szCs w:val="32"/>
          <w:shd w:val="clear" w:color="auto" w:fill="FFFFFF"/>
        </w:rPr>
      </w:pPr>
    </w:p>
    <w:p w14:paraId="64866351" w14:textId="277228DF" w:rsidR="00E9650C" w:rsidRPr="00E9650C" w:rsidRDefault="00E9650C" w:rsidP="00E9650C">
      <w:pPr>
        <w:spacing w:after="240" w:line="240" w:lineRule="auto"/>
        <w:rPr>
          <w:sz w:val="32"/>
          <w:szCs w:val="32"/>
        </w:rPr>
      </w:pPr>
      <w:r w:rsidRPr="00E9650C">
        <w:rPr>
          <w:sz w:val="32"/>
          <w:szCs w:val="32"/>
        </w:rPr>
        <w:t xml:space="preserve">Image caption: </w:t>
      </w:r>
      <w:r>
        <w:rPr>
          <w:sz w:val="32"/>
          <w:szCs w:val="32"/>
        </w:rPr>
        <w:t>Photograph</w:t>
      </w:r>
      <w:r w:rsidRPr="00E9650C">
        <w:rPr>
          <w:sz w:val="32"/>
          <w:szCs w:val="32"/>
        </w:rPr>
        <w:t xml:space="preserve"> of project lead, Sarah Bell, and project partner, Andy Shipley, joining a practice sensory walk at Westonbirt Arboretum in September 2021. Sarah has her eyes closed as she explores the roots and textures around the base of a moss-clad tree trunk by touch, and Andy is bending over listening to the description. Behind the tree, mostly out of shot, are three other members of the guide team. Credit: Alison Cobb. </w:t>
      </w:r>
    </w:p>
    <w:p w14:paraId="129CFB3C" w14:textId="74A88A4E" w:rsidR="00E9650C" w:rsidRDefault="00E9650C" w:rsidP="00E9650C">
      <w:pPr>
        <w:spacing w:after="240" w:line="276" w:lineRule="auto"/>
        <w:rPr>
          <w:sz w:val="32"/>
          <w:szCs w:val="32"/>
        </w:rPr>
      </w:pPr>
    </w:p>
    <w:p w14:paraId="00CEB997" w14:textId="15B29506" w:rsidR="00E9650C" w:rsidRDefault="00E9650C" w:rsidP="00E9650C">
      <w:pPr>
        <w:spacing w:after="240" w:line="276" w:lineRule="auto"/>
        <w:rPr>
          <w:sz w:val="32"/>
          <w:szCs w:val="32"/>
        </w:rPr>
      </w:pPr>
    </w:p>
    <w:p w14:paraId="7F0BBF60" w14:textId="77777777" w:rsidR="00E9650C" w:rsidRPr="002C42BA" w:rsidRDefault="00E9650C" w:rsidP="00E9650C">
      <w:pPr>
        <w:spacing w:after="240" w:line="276" w:lineRule="auto"/>
        <w:rPr>
          <w:sz w:val="32"/>
          <w:szCs w:val="32"/>
        </w:rPr>
      </w:pPr>
    </w:p>
    <w:p w14:paraId="22A991F4" w14:textId="00B9B410" w:rsidR="00E9650C" w:rsidRDefault="00E9650C" w:rsidP="00105818">
      <w:pPr>
        <w:shd w:val="clear" w:color="auto" w:fill="FFFFFF"/>
        <w:spacing w:line="283" w:lineRule="auto"/>
        <w:rPr>
          <w:color w:val="222222"/>
          <w:sz w:val="40"/>
          <w:szCs w:val="40"/>
        </w:rPr>
      </w:pPr>
    </w:p>
    <w:p w14:paraId="6F3D6E26" w14:textId="77777777" w:rsidR="00E9650C" w:rsidRPr="002C42BA" w:rsidRDefault="00E9650C" w:rsidP="00105818">
      <w:pPr>
        <w:shd w:val="clear" w:color="auto" w:fill="FFFFFF"/>
        <w:spacing w:line="283" w:lineRule="auto"/>
        <w:rPr>
          <w:color w:val="222222"/>
          <w:sz w:val="40"/>
          <w:szCs w:val="40"/>
        </w:rPr>
      </w:pPr>
    </w:p>
    <w:p w14:paraId="5353181C" w14:textId="72EFB124" w:rsidR="00B51852" w:rsidRPr="002C42BA" w:rsidRDefault="0000613B" w:rsidP="00B51852">
      <w:pPr>
        <w:pStyle w:val="Heading1"/>
        <w:rPr>
          <w:sz w:val="44"/>
          <w:szCs w:val="44"/>
        </w:rPr>
      </w:pPr>
      <w:bookmarkStart w:id="25" w:name="_Toc101959707"/>
      <w:r w:rsidRPr="002C42BA">
        <w:rPr>
          <w:sz w:val="44"/>
          <w:szCs w:val="44"/>
        </w:rPr>
        <w:lastRenderedPageBreak/>
        <w:t>Additional r</w:t>
      </w:r>
      <w:r w:rsidR="00B51852" w:rsidRPr="002C42BA">
        <w:rPr>
          <w:sz w:val="44"/>
          <w:szCs w:val="44"/>
        </w:rPr>
        <w:t>esources</w:t>
      </w:r>
      <w:bookmarkEnd w:id="25"/>
    </w:p>
    <w:p w14:paraId="2047891E" w14:textId="31457A2A" w:rsidR="00B51852" w:rsidRPr="002C42BA" w:rsidRDefault="00B51852" w:rsidP="00B51852">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Additional information can be found via other resources that have been written to support inclusive nature access across a range of different needs and priorities:</w:t>
      </w:r>
    </w:p>
    <w:p w14:paraId="03F1E7B5" w14:textId="77777777" w:rsidR="00FD6896" w:rsidRPr="002C42BA" w:rsidRDefault="00FD6896" w:rsidP="00FD6896">
      <w:pPr>
        <w:shd w:val="clear" w:color="auto" w:fill="FFFFFF"/>
        <w:spacing w:after="240" w:line="276" w:lineRule="auto"/>
        <w:rPr>
          <w:color w:val="000000"/>
          <w:sz w:val="40"/>
          <w:szCs w:val="40"/>
          <w:shd w:val="clear" w:color="auto" w:fill="FFFFFF"/>
        </w:rPr>
      </w:pPr>
      <w:r w:rsidRPr="002C42BA">
        <w:rPr>
          <w:color w:val="000000"/>
          <w:sz w:val="40"/>
          <w:szCs w:val="40"/>
          <w:u w:val="single"/>
          <w:shd w:val="clear" w:color="auto" w:fill="FFFFFF"/>
        </w:rPr>
        <w:t>Designing with sight impairment in mind:</w:t>
      </w:r>
      <w:r w:rsidRPr="002C42BA">
        <w:rPr>
          <w:color w:val="000000"/>
          <w:sz w:val="40"/>
          <w:szCs w:val="40"/>
          <w:shd w:val="clear" w:color="auto" w:fill="FFFFFF"/>
        </w:rPr>
        <w:t xml:space="preserve"> A guide produced as part of the Sensing Nature project, including ten top tips for designing green space with sight impairment in mind, promoting access with dignity and ensuring everyone feels welcome and supported. Available at: </w:t>
      </w:r>
      <w:hyperlink r:id="rId22" w:history="1">
        <w:r w:rsidRPr="002C42BA">
          <w:rPr>
            <w:rStyle w:val="Hyperlink"/>
            <w:sz w:val="40"/>
            <w:szCs w:val="40"/>
            <w:shd w:val="clear" w:color="auto" w:fill="FFFFFF"/>
          </w:rPr>
          <w:t>https://sensing-nature.com/news/designing-sight-impairment</w:t>
        </w:r>
      </w:hyperlink>
      <w:r w:rsidRPr="002C42BA">
        <w:rPr>
          <w:color w:val="000000"/>
          <w:sz w:val="40"/>
          <w:szCs w:val="40"/>
          <w:shd w:val="clear" w:color="auto" w:fill="FFFFFF"/>
        </w:rPr>
        <w:t xml:space="preserve"> </w:t>
      </w:r>
    </w:p>
    <w:p w14:paraId="1D8B3082" w14:textId="18E2F202" w:rsidR="00B51852" w:rsidRPr="002C42BA" w:rsidRDefault="00B51852" w:rsidP="00FD6896">
      <w:pPr>
        <w:spacing w:after="240" w:line="276" w:lineRule="auto"/>
        <w:rPr>
          <w:color w:val="000000"/>
          <w:sz w:val="40"/>
          <w:szCs w:val="40"/>
          <w:shd w:val="clear" w:color="auto" w:fill="FFFFFF"/>
        </w:rPr>
      </w:pPr>
      <w:r w:rsidRPr="002C42BA">
        <w:rPr>
          <w:color w:val="000000"/>
          <w:sz w:val="40"/>
          <w:szCs w:val="40"/>
          <w:u w:val="single"/>
          <w:shd w:val="clear" w:color="auto" w:fill="FFFFFF"/>
        </w:rPr>
        <w:t>By all reasonable means: Least restrictive access to the outdoors:</w:t>
      </w:r>
      <w:r w:rsidRPr="002C42BA">
        <w:rPr>
          <w:color w:val="000000"/>
          <w:sz w:val="40"/>
          <w:szCs w:val="40"/>
          <w:shd w:val="clear" w:color="auto" w:fill="FFFFFF"/>
        </w:rPr>
        <w:t xml:space="preserve"> A guide produced by the Sensory Trust in collaboration with, and on behalf of, Natural Resources Wales. Available at: </w:t>
      </w:r>
      <w:hyperlink r:id="rId23" w:anchor=":~:text=Using%20the%20principle%20of%20Least%20Restrictive%20Access%20By,to%20encourage%20more%20action%20by%20managers%20and%20owners" w:history="1">
        <w:r w:rsidRPr="002C42BA">
          <w:rPr>
            <w:rStyle w:val="Hyperlink"/>
            <w:sz w:val="40"/>
            <w:szCs w:val="40"/>
            <w:shd w:val="clear" w:color="auto" w:fill="FFFFFF"/>
          </w:rPr>
          <w:t>https://www.sensorytrust.org.uk/resources/guidance/by-all-reasonable-means-least-restrictive-access-guidance#:~:text=Using%20the%20principle%20of%20Least%20Restrictive%20Access%20By,to%20encourage%20more%20action%20by%20managers%20and%20owners</w:t>
        </w:r>
      </w:hyperlink>
      <w:r w:rsidRPr="002C42BA">
        <w:rPr>
          <w:color w:val="000000"/>
          <w:sz w:val="40"/>
          <w:szCs w:val="40"/>
          <w:shd w:val="clear" w:color="auto" w:fill="FFFFFF"/>
        </w:rPr>
        <w:t xml:space="preserve">. </w:t>
      </w:r>
    </w:p>
    <w:p w14:paraId="7FD0B6AD" w14:textId="5D4A54AE" w:rsidR="00B51852" w:rsidRPr="002C42BA" w:rsidRDefault="00FD6896" w:rsidP="00142DEB">
      <w:pPr>
        <w:spacing w:after="240" w:line="276" w:lineRule="auto"/>
        <w:rPr>
          <w:color w:val="000000"/>
          <w:sz w:val="40"/>
          <w:szCs w:val="40"/>
          <w:shd w:val="clear" w:color="auto" w:fill="FFFFFF"/>
        </w:rPr>
      </w:pPr>
      <w:r w:rsidRPr="002C42BA">
        <w:rPr>
          <w:color w:val="000000"/>
          <w:sz w:val="40"/>
          <w:szCs w:val="40"/>
          <w:u w:val="single"/>
          <w:shd w:val="clear" w:color="auto" w:fill="FFFFFF"/>
        </w:rPr>
        <w:t>Easy access to historic landscapes:</w:t>
      </w:r>
      <w:r w:rsidRPr="002C42BA">
        <w:rPr>
          <w:color w:val="000000"/>
          <w:sz w:val="40"/>
          <w:szCs w:val="40"/>
          <w:shd w:val="clear" w:color="auto" w:fill="FFFFFF"/>
        </w:rPr>
        <w:t xml:space="preserve"> A guide produced by Historic England to demonstrate and celebrate access solutions that combine conservation with innovative design. Available at: </w:t>
      </w:r>
      <w:hyperlink r:id="rId24" w:history="1">
        <w:r w:rsidRPr="002C42BA">
          <w:rPr>
            <w:rStyle w:val="Hyperlink"/>
            <w:sz w:val="40"/>
            <w:szCs w:val="40"/>
            <w:shd w:val="clear" w:color="auto" w:fill="FFFFFF"/>
          </w:rPr>
          <w:t>https://historicengland.org.uk/images-books/publications/easy-access-historic-landscapes/heag011-easy-access-to-historic-landscapes/</w:t>
        </w:r>
      </w:hyperlink>
      <w:r w:rsidRPr="002C42BA">
        <w:rPr>
          <w:color w:val="000000"/>
          <w:sz w:val="40"/>
          <w:szCs w:val="40"/>
          <w:shd w:val="clear" w:color="auto" w:fill="FFFFFF"/>
        </w:rPr>
        <w:t xml:space="preserve"> </w:t>
      </w:r>
    </w:p>
    <w:p w14:paraId="70ACF97B" w14:textId="073BDE79" w:rsidR="00C7765D" w:rsidRPr="002C42BA" w:rsidRDefault="00C7765D" w:rsidP="00FD6896">
      <w:pPr>
        <w:shd w:val="clear" w:color="auto" w:fill="FFFFFF"/>
        <w:spacing w:after="240" w:line="276" w:lineRule="auto"/>
        <w:rPr>
          <w:color w:val="000000"/>
          <w:sz w:val="40"/>
          <w:szCs w:val="40"/>
          <w:shd w:val="clear" w:color="auto" w:fill="FFFFFF"/>
        </w:rPr>
      </w:pPr>
      <w:r w:rsidRPr="002C42BA">
        <w:rPr>
          <w:color w:val="000000"/>
          <w:sz w:val="40"/>
          <w:szCs w:val="40"/>
          <w:u w:val="single"/>
          <w:shd w:val="clear" w:color="auto" w:fill="FFFFFF"/>
        </w:rPr>
        <w:t>Nature Narratives</w:t>
      </w:r>
      <w:r w:rsidR="00113817" w:rsidRPr="002C42BA">
        <w:rPr>
          <w:color w:val="000000"/>
          <w:sz w:val="40"/>
          <w:szCs w:val="40"/>
          <w:u w:val="single"/>
          <w:shd w:val="clear" w:color="auto" w:fill="FFFFFF"/>
        </w:rPr>
        <w:t>:</w:t>
      </w:r>
      <w:r w:rsidR="00113817" w:rsidRPr="002C42BA">
        <w:rPr>
          <w:color w:val="000000"/>
          <w:sz w:val="40"/>
          <w:szCs w:val="40"/>
          <w:shd w:val="clear" w:color="auto" w:fill="FFFFFF"/>
        </w:rPr>
        <w:t xml:space="preserve"> A guide produced as part of the Sensing Nature project, in collaboration with </w:t>
      </w:r>
      <w:proofErr w:type="spellStart"/>
      <w:r w:rsidR="00113817" w:rsidRPr="002C42BA">
        <w:rPr>
          <w:color w:val="000000"/>
          <w:sz w:val="40"/>
          <w:szCs w:val="40"/>
          <w:shd w:val="clear" w:color="auto" w:fill="FFFFFF"/>
        </w:rPr>
        <w:t>VocalEyes</w:t>
      </w:r>
      <w:proofErr w:type="spellEnd"/>
      <w:r w:rsidR="00113817" w:rsidRPr="002C42BA">
        <w:rPr>
          <w:color w:val="000000"/>
          <w:sz w:val="40"/>
          <w:szCs w:val="40"/>
          <w:shd w:val="clear" w:color="auto" w:fill="FFFFFF"/>
        </w:rPr>
        <w:t xml:space="preserve">, to support natural heritage sites in enabling inclusive multisensory nature experiences amongst people with sight impairment. Includes advice on sighted guiding and audio description. Available at: </w:t>
      </w:r>
      <w:hyperlink r:id="rId25" w:history="1">
        <w:r w:rsidR="00113817" w:rsidRPr="002C42BA">
          <w:rPr>
            <w:rStyle w:val="Hyperlink"/>
            <w:sz w:val="40"/>
            <w:szCs w:val="40"/>
            <w:shd w:val="clear" w:color="auto" w:fill="FFFFFF"/>
          </w:rPr>
          <w:t>https://sensing-nature.com/news/nature-narratives-guidance</w:t>
        </w:r>
      </w:hyperlink>
      <w:r w:rsidR="00113817" w:rsidRPr="002C42BA">
        <w:rPr>
          <w:color w:val="000000"/>
          <w:sz w:val="40"/>
          <w:szCs w:val="40"/>
          <w:shd w:val="clear" w:color="auto" w:fill="FFFFFF"/>
        </w:rPr>
        <w:t xml:space="preserve"> </w:t>
      </w:r>
    </w:p>
    <w:p w14:paraId="6FA37635" w14:textId="398AA0B1" w:rsidR="00C7765D" w:rsidRPr="002C42BA" w:rsidRDefault="00C7765D" w:rsidP="00FD6896">
      <w:pPr>
        <w:shd w:val="clear" w:color="auto" w:fill="FFFFFF"/>
        <w:spacing w:after="240" w:line="276" w:lineRule="auto"/>
        <w:rPr>
          <w:color w:val="000000"/>
          <w:sz w:val="40"/>
          <w:szCs w:val="40"/>
          <w:shd w:val="clear" w:color="auto" w:fill="FFFFFF"/>
        </w:rPr>
      </w:pPr>
      <w:r w:rsidRPr="002C42BA">
        <w:rPr>
          <w:color w:val="000000"/>
          <w:sz w:val="40"/>
          <w:szCs w:val="40"/>
          <w:u w:val="single"/>
          <w:shd w:val="clear" w:color="auto" w:fill="FFFFFF"/>
        </w:rPr>
        <w:t>Walking for Health</w:t>
      </w:r>
      <w:r w:rsidR="00113817" w:rsidRPr="002C42BA">
        <w:rPr>
          <w:color w:val="000000"/>
          <w:sz w:val="40"/>
          <w:szCs w:val="40"/>
          <w:u w:val="single"/>
          <w:shd w:val="clear" w:color="auto" w:fill="FFFFFF"/>
        </w:rPr>
        <w:t>:</w:t>
      </w:r>
      <w:r w:rsidR="00113817" w:rsidRPr="002C42BA">
        <w:rPr>
          <w:color w:val="000000"/>
          <w:sz w:val="40"/>
          <w:szCs w:val="40"/>
          <w:shd w:val="clear" w:color="auto" w:fill="FFFFFF"/>
        </w:rPr>
        <w:t xml:space="preserve"> A guide produced as part of the Sensing Nature project, in collaboration with British Blind Sport, Walking for Health and the University of Sussex, to enable people with visual impairments to take part in group-walking activities. Available at: </w:t>
      </w:r>
      <w:hyperlink r:id="rId26" w:history="1">
        <w:r w:rsidR="00113817" w:rsidRPr="002C42BA">
          <w:rPr>
            <w:rStyle w:val="Hyperlink"/>
            <w:sz w:val="40"/>
            <w:szCs w:val="40"/>
            <w:shd w:val="clear" w:color="auto" w:fill="FFFFFF"/>
          </w:rPr>
          <w:t>https://sensing-nature.com/news/walking-guidance</w:t>
        </w:r>
      </w:hyperlink>
      <w:r w:rsidR="00113817" w:rsidRPr="002C42BA">
        <w:rPr>
          <w:color w:val="000000"/>
          <w:sz w:val="40"/>
          <w:szCs w:val="40"/>
          <w:shd w:val="clear" w:color="auto" w:fill="FFFFFF"/>
        </w:rPr>
        <w:t xml:space="preserve"> </w:t>
      </w:r>
    </w:p>
    <w:p w14:paraId="6491A9F5" w14:textId="338F8A2A" w:rsidR="00C7765D" w:rsidRPr="002C42BA" w:rsidRDefault="00C7765D" w:rsidP="00FD6896">
      <w:pPr>
        <w:shd w:val="clear" w:color="auto" w:fill="FFFFFF"/>
        <w:spacing w:after="240" w:line="276" w:lineRule="auto"/>
        <w:rPr>
          <w:color w:val="000000"/>
          <w:sz w:val="40"/>
          <w:szCs w:val="40"/>
          <w:shd w:val="clear" w:color="auto" w:fill="FFFFFF"/>
        </w:rPr>
      </w:pPr>
      <w:r w:rsidRPr="002C42BA">
        <w:rPr>
          <w:color w:val="000000"/>
          <w:sz w:val="40"/>
          <w:szCs w:val="40"/>
          <w:u w:val="single"/>
          <w:shd w:val="clear" w:color="auto" w:fill="FFFFFF"/>
        </w:rPr>
        <w:t>Sensory Stories</w:t>
      </w:r>
      <w:r w:rsidR="00113817" w:rsidRPr="002C42BA">
        <w:rPr>
          <w:color w:val="000000"/>
          <w:sz w:val="40"/>
          <w:szCs w:val="40"/>
          <w:shd w:val="clear" w:color="auto" w:fill="FFFFFF"/>
        </w:rPr>
        <w:t xml:space="preserve">: A range of guidance documents produced by the Sensory Projects around </w:t>
      </w:r>
      <w:r w:rsidR="00FC61EA" w:rsidRPr="002C42BA">
        <w:rPr>
          <w:color w:val="000000"/>
          <w:sz w:val="40"/>
          <w:szCs w:val="40"/>
          <w:shd w:val="clear" w:color="auto" w:fill="FFFFFF"/>
        </w:rPr>
        <w:t xml:space="preserve">sharing sensory stories, co-authoring sensory stories, and the many uses for sensory stories. Available online: </w:t>
      </w:r>
      <w:hyperlink r:id="rId27" w:history="1">
        <w:r w:rsidR="00FC61EA" w:rsidRPr="002C42BA">
          <w:rPr>
            <w:rStyle w:val="Hyperlink"/>
            <w:sz w:val="40"/>
            <w:szCs w:val="40"/>
            <w:shd w:val="clear" w:color="auto" w:fill="FFFFFF"/>
          </w:rPr>
          <w:t>https://www.thesensoryprojects.co.uk/sensory-stories</w:t>
        </w:r>
      </w:hyperlink>
      <w:r w:rsidR="00FC61EA" w:rsidRPr="002C42BA">
        <w:rPr>
          <w:color w:val="000000"/>
          <w:sz w:val="40"/>
          <w:szCs w:val="40"/>
          <w:shd w:val="clear" w:color="auto" w:fill="FFFFFF"/>
        </w:rPr>
        <w:t xml:space="preserve"> </w:t>
      </w:r>
    </w:p>
    <w:p w14:paraId="28C6E706" w14:textId="4278046E" w:rsidR="00B51852" w:rsidRPr="002C42BA" w:rsidRDefault="00B51852" w:rsidP="009449AC">
      <w:pPr>
        <w:shd w:val="clear" w:color="auto" w:fill="FFFFFF"/>
        <w:spacing w:after="240" w:line="276" w:lineRule="auto"/>
        <w:rPr>
          <w:color w:val="000000"/>
          <w:sz w:val="40"/>
          <w:szCs w:val="40"/>
          <w:shd w:val="clear" w:color="auto" w:fill="FFFFFF"/>
        </w:rPr>
      </w:pPr>
      <w:r w:rsidRPr="002C42BA">
        <w:rPr>
          <w:color w:val="000000"/>
          <w:sz w:val="40"/>
          <w:szCs w:val="40"/>
          <w:u w:val="single"/>
          <w:shd w:val="clear" w:color="auto" w:fill="FFFFFF"/>
        </w:rPr>
        <w:t xml:space="preserve">A range of </w:t>
      </w:r>
      <w:hyperlink r:id="rId28" w:history="1">
        <w:r w:rsidRPr="002C42BA">
          <w:rPr>
            <w:color w:val="000000"/>
            <w:sz w:val="40"/>
            <w:szCs w:val="40"/>
            <w:u w:val="single"/>
            <w:shd w:val="clear" w:color="auto" w:fill="FFFFFF"/>
          </w:rPr>
          <w:t>creative activities</w:t>
        </w:r>
      </w:hyperlink>
      <w:r w:rsidRPr="002C42BA">
        <w:rPr>
          <w:color w:val="000000"/>
          <w:sz w:val="40"/>
          <w:szCs w:val="40"/>
          <w:u w:val="single"/>
          <w:shd w:val="clear" w:color="auto" w:fill="FFFFFF"/>
        </w:rPr>
        <w:t xml:space="preserve"> produced by the Sensory Trust</w:t>
      </w:r>
      <w:r w:rsidRPr="002C42BA">
        <w:rPr>
          <w:color w:val="000000"/>
          <w:sz w:val="40"/>
          <w:szCs w:val="40"/>
          <w:shd w:val="clear" w:color="auto" w:fill="FFFFFF"/>
        </w:rPr>
        <w:t xml:space="preserve"> to engage the senses and connect with nature, including sound walks, nature palettes and texture </w:t>
      </w:r>
      <w:r w:rsidRPr="002C42BA">
        <w:rPr>
          <w:color w:val="000000"/>
          <w:sz w:val="40"/>
          <w:szCs w:val="40"/>
          <w:shd w:val="clear" w:color="auto" w:fill="FFFFFF"/>
        </w:rPr>
        <w:lastRenderedPageBreak/>
        <w:t xml:space="preserve">journeys. Available at: </w:t>
      </w:r>
      <w:hyperlink r:id="rId29" w:history="1">
        <w:r w:rsidRPr="002C42BA">
          <w:rPr>
            <w:rStyle w:val="Hyperlink"/>
            <w:rFonts w:cstheme="minorHAnsi"/>
            <w:sz w:val="40"/>
            <w:szCs w:val="40"/>
          </w:rPr>
          <w:t>https://www.sensorytrust.org.uk/resources/activities/p2</w:t>
        </w:r>
      </w:hyperlink>
    </w:p>
    <w:p w14:paraId="36281AFC" w14:textId="3BA001C0" w:rsidR="00F45BC4" w:rsidRPr="002C42BA" w:rsidRDefault="00F45BC4" w:rsidP="00FD6896">
      <w:pPr>
        <w:spacing w:after="240" w:line="276" w:lineRule="auto"/>
        <w:rPr>
          <w:sz w:val="32"/>
          <w:szCs w:val="32"/>
        </w:rPr>
      </w:pPr>
    </w:p>
    <w:p w14:paraId="046FF22E" w14:textId="55AA7081" w:rsidR="00F45BC4" w:rsidRPr="002C42BA" w:rsidRDefault="00F45BC4" w:rsidP="00FD6896">
      <w:pPr>
        <w:spacing w:after="240" w:line="276" w:lineRule="auto"/>
        <w:rPr>
          <w:sz w:val="32"/>
          <w:szCs w:val="32"/>
        </w:rPr>
      </w:pPr>
    </w:p>
    <w:p w14:paraId="06AADBA2" w14:textId="63B8965D" w:rsidR="00F45BC4" w:rsidRPr="002C42BA" w:rsidRDefault="00F45BC4" w:rsidP="00FD6896">
      <w:pPr>
        <w:spacing w:after="240" w:line="276" w:lineRule="auto"/>
        <w:rPr>
          <w:sz w:val="32"/>
          <w:szCs w:val="32"/>
        </w:rPr>
      </w:pPr>
    </w:p>
    <w:p w14:paraId="3B6D56AF" w14:textId="6CA35CCD" w:rsidR="00F45BC4" w:rsidRPr="002C42BA" w:rsidRDefault="00F45BC4" w:rsidP="00FD6896">
      <w:pPr>
        <w:spacing w:after="240" w:line="276" w:lineRule="auto"/>
        <w:rPr>
          <w:sz w:val="32"/>
          <w:szCs w:val="32"/>
        </w:rPr>
      </w:pPr>
    </w:p>
    <w:p w14:paraId="522C0D85" w14:textId="7F0F9AA1" w:rsidR="00F45BC4" w:rsidRPr="002C42BA" w:rsidRDefault="00F45BC4" w:rsidP="00FD6896">
      <w:pPr>
        <w:spacing w:after="240" w:line="276" w:lineRule="auto"/>
        <w:rPr>
          <w:sz w:val="32"/>
          <w:szCs w:val="32"/>
        </w:rPr>
      </w:pPr>
    </w:p>
    <w:p w14:paraId="14AC013C" w14:textId="25B82042" w:rsidR="00F45BC4" w:rsidRPr="002C42BA" w:rsidRDefault="00F45BC4" w:rsidP="00FD6896">
      <w:pPr>
        <w:spacing w:after="240" w:line="276" w:lineRule="auto"/>
        <w:rPr>
          <w:sz w:val="32"/>
          <w:szCs w:val="32"/>
        </w:rPr>
      </w:pPr>
    </w:p>
    <w:p w14:paraId="23BA4611" w14:textId="3C1EB598" w:rsidR="00F45BC4" w:rsidRPr="002C42BA" w:rsidRDefault="00F45BC4" w:rsidP="00FD6896">
      <w:pPr>
        <w:spacing w:after="240" w:line="276" w:lineRule="auto"/>
        <w:rPr>
          <w:sz w:val="32"/>
          <w:szCs w:val="32"/>
        </w:rPr>
      </w:pPr>
    </w:p>
    <w:p w14:paraId="012963A3" w14:textId="2BE00868" w:rsidR="00F45BC4" w:rsidRPr="002C42BA" w:rsidRDefault="00F45BC4" w:rsidP="00FD6896">
      <w:pPr>
        <w:spacing w:after="240" w:line="276" w:lineRule="auto"/>
        <w:rPr>
          <w:sz w:val="32"/>
          <w:szCs w:val="32"/>
        </w:rPr>
      </w:pPr>
    </w:p>
    <w:p w14:paraId="4CAF4D5B" w14:textId="7C377DA6" w:rsidR="00F45BC4" w:rsidRPr="002C42BA" w:rsidRDefault="00F45BC4" w:rsidP="00FD6896">
      <w:pPr>
        <w:spacing w:after="240" w:line="276" w:lineRule="auto"/>
        <w:rPr>
          <w:sz w:val="32"/>
          <w:szCs w:val="32"/>
        </w:rPr>
      </w:pPr>
    </w:p>
    <w:p w14:paraId="77DC4CE0" w14:textId="597E2C14" w:rsidR="00F45BC4" w:rsidRPr="002C42BA" w:rsidRDefault="00F45BC4" w:rsidP="00FD6896">
      <w:pPr>
        <w:spacing w:after="240" w:line="276" w:lineRule="auto"/>
        <w:rPr>
          <w:sz w:val="32"/>
          <w:szCs w:val="32"/>
        </w:rPr>
      </w:pPr>
    </w:p>
    <w:p w14:paraId="586DDB19" w14:textId="079F6F7B" w:rsidR="00F45BC4" w:rsidRDefault="00F45BC4" w:rsidP="00FD6896">
      <w:pPr>
        <w:spacing w:after="240" w:line="276" w:lineRule="auto"/>
        <w:rPr>
          <w:sz w:val="32"/>
          <w:szCs w:val="32"/>
        </w:rPr>
      </w:pPr>
    </w:p>
    <w:p w14:paraId="0A84741D" w14:textId="16673961" w:rsidR="00142DEB" w:rsidRDefault="00142DEB" w:rsidP="00FD6896">
      <w:pPr>
        <w:spacing w:after="240" w:line="276" w:lineRule="auto"/>
        <w:rPr>
          <w:sz w:val="32"/>
          <w:szCs w:val="32"/>
        </w:rPr>
      </w:pPr>
    </w:p>
    <w:p w14:paraId="11110499" w14:textId="54EA2A90" w:rsidR="00142DEB" w:rsidRDefault="00142DEB" w:rsidP="00FD6896">
      <w:pPr>
        <w:spacing w:after="240" w:line="276" w:lineRule="auto"/>
        <w:rPr>
          <w:sz w:val="32"/>
          <w:szCs w:val="32"/>
        </w:rPr>
      </w:pPr>
    </w:p>
    <w:p w14:paraId="366FAD01" w14:textId="754CDF45" w:rsidR="00142DEB" w:rsidRDefault="00142DEB" w:rsidP="00FD6896">
      <w:pPr>
        <w:spacing w:after="240" w:line="276" w:lineRule="auto"/>
        <w:rPr>
          <w:sz w:val="32"/>
          <w:szCs w:val="32"/>
        </w:rPr>
      </w:pPr>
    </w:p>
    <w:p w14:paraId="211E4717" w14:textId="2199FBEC" w:rsidR="00142DEB" w:rsidRDefault="00142DEB" w:rsidP="00FD6896">
      <w:pPr>
        <w:spacing w:after="240" w:line="276" w:lineRule="auto"/>
        <w:rPr>
          <w:sz w:val="32"/>
          <w:szCs w:val="32"/>
        </w:rPr>
      </w:pPr>
    </w:p>
    <w:p w14:paraId="2B6259E9" w14:textId="77201CED" w:rsidR="00142DEB" w:rsidRDefault="00142DEB" w:rsidP="00FD6896">
      <w:pPr>
        <w:spacing w:after="240" w:line="276" w:lineRule="auto"/>
        <w:rPr>
          <w:sz w:val="32"/>
          <w:szCs w:val="32"/>
        </w:rPr>
      </w:pPr>
    </w:p>
    <w:p w14:paraId="2602B5C6" w14:textId="51042234" w:rsidR="00142DEB" w:rsidRDefault="00142DEB" w:rsidP="00FD6896">
      <w:pPr>
        <w:spacing w:after="240" w:line="276" w:lineRule="auto"/>
        <w:rPr>
          <w:sz w:val="32"/>
          <w:szCs w:val="32"/>
        </w:rPr>
      </w:pPr>
    </w:p>
    <w:p w14:paraId="26A1045A" w14:textId="77777777" w:rsidR="00142DEB" w:rsidRPr="002C42BA" w:rsidRDefault="00142DEB" w:rsidP="00FD6896">
      <w:pPr>
        <w:spacing w:after="240" w:line="276" w:lineRule="auto"/>
        <w:rPr>
          <w:sz w:val="32"/>
          <w:szCs w:val="32"/>
        </w:rPr>
      </w:pPr>
    </w:p>
    <w:p w14:paraId="3D35D43D" w14:textId="551C0778" w:rsidR="00F45BC4" w:rsidRPr="002C42BA" w:rsidRDefault="00F45BC4" w:rsidP="00FD6896">
      <w:pPr>
        <w:spacing w:after="240" w:line="276" w:lineRule="auto"/>
        <w:rPr>
          <w:sz w:val="32"/>
          <w:szCs w:val="32"/>
        </w:rPr>
      </w:pPr>
    </w:p>
    <w:p w14:paraId="4E95A4B8" w14:textId="77777777" w:rsidR="00F45BC4" w:rsidRPr="002C42BA" w:rsidRDefault="00F45BC4" w:rsidP="00F45BC4">
      <w:pPr>
        <w:pStyle w:val="Heading1"/>
        <w:rPr>
          <w:sz w:val="44"/>
          <w:szCs w:val="44"/>
        </w:rPr>
      </w:pPr>
      <w:bookmarkStart w:id="26" w:name="_Toc101959708"/>
      <w:r w:rsidRPr="002C42BA">
        <w:rPr>
          <w:sz w:val="44"/>
          <w:szCs w:val="44"/>
        </w:rPr>
        <w:lastRenderedPageBreak/>
        <w:t>Acknowledgements</w:t>
      </w:r>
      <w:bookmarkEnd w:id="26"/>
    </w:p>
    <w:p w14:paraId="7E64B131" w14:textId="6F3FAD3A" w:rsidR="00DC667B" w:rsidRPr="002C42BA" w:rsidRDefault="00FF4D54" w:rsidP="00BE2EB5">
      <w:pPr>
        <w:shd w:val="clear" w:color="auto" w:fill="FFFFFF"/>
        <w:spacing w:line="276" w:lineRule="auto"/>
        <w:rPr>
          <w:color w:val="000000"/>
          <w:sz w:val="40"/>
          <w:szCs w:val="40"/>
          <w:shd w:val="clear" w:color="auto" w:fill="FFFFFF"/>
        </w:rPr>
      </w:pPr>
      <w:r w:rsidRPr="002C42BA">
        <w:rPr>
          <w:color w:val="000000"/>
          <w:sz w:val="40"/>
          <w:szCs w:val="40"/>
          <w:shd w:val="clear" w:color="auto" w:fill="FFFFFF"/>
        </w:rPr>
        <w:t>We</w:t>
      </w:r>
      <w:r w:rsidR="00BE2EB5" w:rsidRPr="002C42BA">
        <w:rPr>
          <w:color w:val="000000"/>
          <w:sz w:val="40"/>
          <w:szCs w:val="40"/>
          <w:shd w:val="clear" w:color="auto" w:fill="FFFFFF"/>
        </w:rPr>
        <w:t xml:space="preserve"> would like to thank everyone who has enabled and contributed to the </w:t>
      </w:r>
      <w:proofErr w:type="spellStart"/>
      <w:r w:rsidR="00127219" w:rsidRPr="002C42BA">
        <w:rPr>
          <w:color w:val="000000"/>
          <w:sz w:val="40"/>
          <w:szCs w:val="40"/>
          <w:shd w:val="clear" w:color="auto" w:fill="FFFFFF"/>
        </w:rPr>
        <w:t>‘</w:t>
      </w:r>
      <w:r w:rsidR="00BE2EB5" w:rsidRPr="002C42BA">
        <w:rPr>
          <w:color w:val="000000"/>
          <w:sz w:val="40"/>
          <w:szCs w:val="40"/>
          <w:shd w:val="clear" w:color="auto" w:fill="FFFFFF"/>
        </w:rPr>
        <w:t>Re</w:t>
      </w:r>
      <w:proofErr w:type="spellEnd"/>
      <w:r w:rsidR="00BE2EB5" w:rsidRPr="002C42BA">
        <w:rPr>
          <w:color w:val="000000"/>
          <w:sz w:val="40"/>
          <w:szCs w:val="40"/>
          <w:shd w:val="clear" w:color="auto" w:fill="FFFFFF"/>
        </w:rPr>
        <w:t>-Storying Landscapes</w:t>
      </w:r>
      <w:r w:rsidR="00127219" w:rsidRPr="002C42BA">
        <w:rPr>
          <w:color w:val="000000"/>
          <w:sz w:val="40"/>
          <w:szCs w:val="40"/>
          <w:shd w:val="clear" w:color="auto" w:fill="FFFFFF"/>
        </w:rPr>
        <w:t>’</w:t>
      </w:r>
      <w:r w:rsidR="00BE2EB5" w:rsidRPr="002C42BA">
        <w:rPr>
          <w:color w:val="000000"/>
          <w:sz w:val="40"/>
          <w:szCs w:val="40"/>
          <w:shd w:val="clear" w:color="auto" w:fill="FFFFFF"/>
        </w:rPr>
        <w:t xml:space="preserve"> project over the last two years</w:t>
      </w:r>
      <w:r w:rsidR="00DC667B" w:rsidRPr="002C42BA">
        <w:rPr>
          <w:color w:val="000000"/>
          <w:sz w:val="40"/>
          <w:szCs w:val="40"/>
          <w:shd w:val="clear" w:color="auto" w:fill="FFFFFF"/>
        </w:rPr>
        <w:t>, particularly in the challenging context of a global pandemic</w:t>
      </w:r>
      <w:r w:rsidR="00BE2EB5" w:rsidRPr="002C42BA">
        <w:rPr>
          <w:color w:val="000000"/>
          <w:sz w:val="40"/>
          <w:szCs w:val="40"/>
          <w:shd w:val="clear" w:color="auto" w:fill="FFFFFF"/>
        </w:rPr>
        <w:t xml:space="preserve">. </w:t>
      </w:r>
    </w:p>
    <w:p w14:paraId="009A6787" w14:textId="15D7DF17" w:rsidR="00F619FE" w:rsidRPr="002C42BA" w:rsidRDefault="00BE2EB5" w:rsidP="00BE2EB5">
      <w:pPr>
        <w:shd w:val="clear" w:color="auto" w:fill="FFFFFF"/>
        <w:spacing w:line="276" w:lineRule="auto"/>
        <w:rPr>
          <w:rFonts w:eastAsia="Times New Roman" w:cstheme="minorHAnsi"/>
          <w:sz w:val="40"/>
          <w:szCs w:val="40"/>
        </w:rPr>
      </w:pPr>
      <w:r w:rsidRPr="002C42BA">
        <w:rPr>
          <w:color w:val="000000"/>
          <w:sz w:val="40"/>
          <w:szCs w:val="40"/>
          <w:shd w:val="clear" w:color="auto" w:fill="FFFFFF"/>
        </w:rPr>
        <w:t>Thank you to the funder,</w:t>
      </w:r>
      <w:r w:rsidRPr="002C42BA">
        <w:rPr>
          <w:rFonts w:eastAsia="Times New Roman" w:cstheme="minorHAnsi"/>
          <w:sz w:val="40"/>
          <w:szCs w:val="40"/>
        </w:rPr>
        <w:t xml:space="preserve"> the UK Economic and Social Research Council Impact Acceleration Account</w:t>
      </w:r>
      <w:r w:rsidR="00127219" w:rsidRPr="002C42BA">
        <w:rPr>
          <w:rFonts w:eastAsia="Times New Roman" w:cstheme="minorHAnsi"/>
          <w:sz w:val="40"/>
          <w:szCs w:val="40"/>
        </w:rPr>
        <w:t>, and the University of Exeter.</w:t>
      </w:r>
    </w:p>
    <w:p w14:paraId="2983170F" w14:textId="053BABFC" w:rsidR="00F619FE" w:rsidRPr="002C42BA" w:rsidRDefault="00DC667B" w:rsidP="00BE2EB5">
      <w:pPr>
        <w:shd w:val="clear" w:color="auto" w:fill="FFFFFF"/>
        <w:spacing w:line="276" w:lineRule="auto"/>
        <w:rPr>
          <w:rFonts w:eastAsia="Times New Roman" w:cstheme="minorHAnsi"/>
          <w:sz w:val="40"/>
          <w:szCs w:val="40"/>
        </w:rPr>
      </w:pPr>
      <w:r w:rsidRPr="002C42BA">
        <w:rPr>
          <w:rFonts w:eastAsia="Times New Roman" w:cstheme="minorHAnsi"/>
          <w:sz w:val="40"/>
          <w:szCs w:val="40"/>
        </w:rPr>
        <w:t>Thank you to</w:t>
      </w:r>
      <w:r w:rsidR="00FF4D54" w:rsidRPr="002C42BA">
        <w:rPr>
          <w:rFonts w:eastAsia="Times New Roman" w:cstheme="minorHAnsi"/>
          <w:sz w:val="40"/>
          <w:szCs w:val="40"/>
        </w:rPr>
        <w:t xml:space="preserve"> the project team; Andy Shipley, Zoe Partington, Harriet West, Ben Oliver, Susanna Bayliss, Claire and Annette Eatock</w:t>
      </w:r>
      <w:r w:rsidR="00A96D60" w:rsidRPr="002C42BA">
        <w:rPr>
          <w:rFonts w:eastAsia="Times New Roman" w:cstheme="minorHAnsi"/>
          <w:sz w:val="40"/>
          <w:szCs w:val="40"/>
        </w:rPr>
        <w:t>,</w:t>
      </w:r>
      <w:r w:rsidR="00FF4D54" w:rsidRPr="002C42BA">
        <w:rPr>
          <w:rFonts w:eastAsia="Times New Roman" w:cstheme="minorHAnsi"/>
          <w:sz w:val="40"/>
          <w:szCs w:val="40"/>
        </w:rPr>
        <w:t xml:space="preserve"> Joanna </w:t>
      </w:r>
      <w:proofErr w:type="gramStart"/>
      <w:r w:rsidR="00FF4D54" w:rsidRPr="002C42BA">
        <w:rPr>
          <w:rFonts w:eastAsia="Times New Roman" w:cstheme="minorHAnsi"/>
          <w:sz w:val="40"/>
          <w:szCs w:val="40"/>
        </w:rPr>
        <w:t>Grace</w:t>
      </w:r>
      <w:proofErr w:type="gramEnd"/>
      <w:r w:rsidR="00A96D60" w:rsidRPr="002C42BA">
        <w:rPr>
          <w:rFonts w:eastAsia="Times New Roman" w:cstheme="minorHAnsi"/>
          <w:sz w:val="40"/>
          <w:szCs w:val="40"/>
        </w:rPr>
        <w:t xml:space="preserve"> and Clare Hickman</w:t>
      </w:r>
      <w:r w:rsidR="00FF4D54" w:rsidRPr="002C42BA">
        <w:rPr>
          <w:rFonts w:eastAsia="Times New Roman" w:cstheme="minorHAnsi"/>
          <w:sz w:val="40"/>
          <w:szCs w:val="40"/>
        </w:rPr>
        <w:t xml:space="preserve">. </w:t>
      </w:r>
    </w:p>
    <w:p w14:paraId="363AAC2B" w14:textId="03EBBAA7" w:rsidR="00F619FE" w:rsidRPr="002C42BA" w:rsidRDefault="00BE2EB5" w:rsidP="00BE2EB5">
      <w:pPr>
        <w:shd w:val="clear" w:color="auto" w:fill="FFFFFF"/>
        <w:spacing w:line="276" w:lineRule="auto"/>
        <w:rPr>
          <w:rFonts w:eastAsia="Times New Roman" w:cstheme="minorHAnsi"/>
          <w:sz w:val="40"/>
          <w:szCs w:val="40"/>
        </w:rPr>
      </w:pPr>
      <w:r w:rsidRPr="002C42BA">
        <w:rPr>
          <w:rFonts w:eastAsia="Times New Roman" w:cstheme="minorHAnsi"/>
          <w:sz w:val="40"/>
          <w:szCs w:val="40"/>
        </w:rPr>
        <w:t xml:space="preserve">A big thank you to our Art Shape artists; </w:t>
      </w:r>
      <w:hyperlink r:id="rId30" w:history="1">
        <w:r w:rsidRPr="002C42BA">
          <w:rPr>
            <w:rStyle w:val="Hyperlink"/>
            <w:rFonts w:eastAsia="Times New Roman" w:cstheme="minorHAnsi"/>
            <w:color w:val="auto"/>
            <w:sz w:val="40"/>
            <w:szCs w:val="40"/>
            <w:lang w:eastAsia="en-GB"/>
          </w:rPr>
          <w:t>Naomi Said</w:t>
        </w:r>
      </w:hyperlink>
      <w:r w:rsidRPr="002C42BA">
        <w:rPr>
          <w:rFonts w:eastAsia="Times New Roman" w:cstheme="minorHAnsi"/>
          <w:sz w:val="40"/>
          <w:szCs w:val="40"/>
          <w:lang w:eastAsia="en-GB"/>
        </w:rPr>
        <w:t>, </w:t>
      </w:r>
      <w:hyperlink r:id="rId31" w:history="1">
        <w:r w:rsidRPr="002C42BA">
          <w:rPr>
            <w:rStyle w:val="Hyperlink"/>
            <w:rFonts w:eastAsia="Times New Roman" w:cstheme="minorHAnsi"/>
            <w:color w:val="auto"/>
            <w:sz w:val="40"/>
            <w:szCs w:val="40"/>
            <w:bdr w:val="none" w:sz="0" w:space="0" w:color="auto" w:frame="1"/>
            <w:lang w:eastAsia="en-GB"/>
          </w:rPr>
          <w:t>Lisa Barnfield</w:t>
        </w:r>
      </w:hyperlink>
      <w:r w:rsidRPr="002C42BA">
        <w:rPr>
          <w:rFonts w:eastAsia="Times New Roman" w:cstheme="minorHAnsi"/>
          <w:sz w:val="40"/>
          <w:szCs w:val="40"/>
          <w:bdr w:val="none" w:sz="0" w:space="0" w:color="auto" w:frame="1"/>
          <w:lang w:eastAsia="en-GB"/>
        </w:rPr>
        <w:t xml:space="preserve"> (the Green Lady),</w:t>
      </w:r>
      <w:r w:rsidRPr="002C42BA">
        <w:rPr>
          <w:rFonts w:eastAsia="Times New Roman" w:cstheme="minorHAnsi"/>
          <w:sz w:val="40"/>
          <w:szCs w:val="40"/>
          <w:lang w:eastAsia="en-GB"/>
        </w:rPr>
        <w:t> Chloë of the </w:t>
      </w:r>
      <w:hyperlink r:id="rId32" w:history="1">
        <w:r w:rsidRPr="002C42BA">
          <w:rPr>
            <w:rFonts w:eastAsia="Times New Roman" w:cstheme="minorHAnsi"/>
            <w:sz w:val="40"/>
            <w:szCs w:val="40"/>
            <w:u w:val="single"/>
            <w:bdr w:val="none" w:sz="0" w:space="0" w:color="auto" w:frame="1"/>
            <w:lang w:eastAsia="en-GB"/>
          </w:rPr>
          <w:t>Midnight Storytellers</w:t>
        </w:r>
      </w:hyperlink>
      <w:r w:rsidRPr="002C42BA">
        <w:rPr>
          <w:rFonts w:eastAsia="Times New Roman" w:cstheme="minorHAnsi"/>
          <w:sz w:val="40"/>
          <w:szCs w:val="40"/>
          <w:lang w:eastAsia="en-GB"/>
        </w:rPr>
        <w:t>, Eleanor May (Cat in the Moon), Julia Nigh (</w:t>
      </w:r>
      <w:hyperlink r:id="rId33" w:history="1">
        <w:r w:rsidRPr="002C42BA">
          <w:rPr>
            <w:rFonts w:eastAsia="Times New Roman" w:cstheme="minorHAnsi"/>
            <w:sz w:val="40"/>
            <w:szCs w:val="40"/>
            <w:u w:val="single"/>
            <w:bdr w:val="none" w:sz="0" w:space="0" w:color="auto" w:frame="1"/>
            <w:lang w:eastAsia="en-GB"/>
          </w:rPr>
          <w:t>Duck &amp; Dot</w:t>
        </w:r>
      </w:hyperlink>
      <w:r w:rsidRPr="002C42BA">
        <w:rPr>
          <w:rFonts w:eastAsia="Times New Roman" w:cstheme="minorHAnsi"/>
          <w:sz w:val="40"/>
          <w:szCs w:val="40"/>
          <w:lang w:eastAsia="en-GB"/>
        </w:rPr>
        <w:t>), and mixed media abstract artist, </w:t>
      </w:r>
      <w:hyperlink r:id="rId34" w:history="1">
        <w:r w:rsidRPr="002C42BA">
          <w:rPr>
            <w:rFonts w:eastAsia="Times New Roman" w:cstheme="minorHAnsi"/>
            <w:sz w:val="40"/>
            <w:szCs w:val="40"/>
            <w:u w:val="single"/>
            <w:bdr w:val="none" w:sz="0" w:space="0" w:color="auto" w:frame="1"/>
            <w:lang w:eastAsia="en-GB"/>
          </w:rPr>
          <w:t>Sarah Goddard</w:t>
        </w:r>
      </w:hyperlink>
      <w:r w:rsidRPr="002C42BA">
        <w:rPr>
          <w:rFonts w:eastAsia="Times New Roman" w:cstheme="minorHAnsi"/>
          <w:sz w:val="40"/>
          <w:szCs w:val="40"/>
          <w:lang w:eastAsia="en-GB"/>
        </w:rPr>
        <w:t>.</w:t>
      </w:r>
      <w:r w:rsidRPr="002C42BA">
        <w:rPr>
          <w:rFonts w:eastAsia="Times New Roman" w:cstheme="minorHAnsi"/>
          <w:sz w:val="40"/>
          <w:szCs w:val="40"/>
        </w:rPr>
        <w:t xml:space="preserve"> </w:t>
      </w:r>
    </w:p>
    <w:p w14:paraId="5BC19B35" w14:textId="1C49107A" w:rsidR="00DC667B" w:rsidRPr="002C42BA" w:rsidRDefault="00DC667B" w:rsidP="00DC667B">
      <w:pPr>
        <w:shd w:val="clear" w:color="auto" w:fill="FFFFFF"/>
        <w:spacing w:line="276" w:lineRule="auto"/>
        <w:rPr>
          <w:rFonts w:eastAsia="Times New Roman" w:cstheme="minorHAnsi"/>
          <w:i/>
          <w:iCs/>
          <w:sz w:val="40"/>
          <w:szCs w:val="40"/>
        </w:rPr>
      </w:pPr>
      <w:r w:rsidRPr="002C42BA">
        <w:rPr>
          <w:rFonts w:eastAsia="Times New Roman" w:cstheme="minorHAnsi"/>
          <w:sz w:val="40"/>
          <w:szCs w:val="40"/>
        </w:rPr>
        <w:t xml:space="preserve">A huge thank you to our </w:t>
      </w:r>
      <w:r w:rsidR="003D0308" w:rsidRPr="002C42BA">
        <w:rPr>
          <w:rFonts w:eastAsia="Times New Roman" w:cstheme="minorHAnsi"/>
          <w:sz w:val="40"/>
          <w:szCs w:val="40"/>
        </w:rPr>
        <w:t>visually impaired volunteer</w:t>
      </w:r>
      <w:r w:rsidRPr="002C42BA">
        <w:rPr>
          <w:rFonts w:eastAsia="Times New Roman" w:cstheme="minorHAnsi"/>
          <w:sz w:val="40"/>
          <w:szCs w:val="40"/>
        </w:rPr>
        <w:t xml:space="preserve"> guides, Mark Austen, Mike Kelly, Louise Rounds and Barbara Harris, and to the wider volunteer team at Westonbirt Arboretum for all their time, creativity and energy – to Liz Hassall for leading </w:t>
      </w:r>
      <w:r w:rsidR="00127219" w:rsidRPr="002C42BA">
        <w:rPr>
          <w:rFonts w:eastAsia="Times New Roman" w:cstheme="minorHAnsi"/>
          <w:sz w:val="40"/>
          <w:szCs w:val="40"/>
        </w:rPr>
        <w:t xml:space="preserve">the </w:t>
      </w:r>
      <w:r w:rsidRPr="002C42BA">
        <w:rPr>
          <w:rFonts w:eastAsia="Times New Roman" w:cstheme="minorHAnsi"/>
          <w:sz w:val="40"/>
          <w:szCs w:val="40"/>
        </w:rPr>
        <w:t xml:space="preserve">volunteer training and development in collaboration with Angela Greenwood, Malcolm Potter, Pauline Thomas and Martin Green; to </w:t>
      </w:r>
      <w:r w:rsidRPr="002C42BA">
        <w:rPr>
          <w:rFonts w:eastAsia="Times New Roman" w:cstheme="minorHAnsi"/>
          <w:sz w:val="40"/>
          <w:szCs w:val="40"/>
        </w:rPr>
        <w:lastRenderedPageBreak/>
        <w:t>Alan Connor for mentoring and providing ongoing assistance in collaboration with Ruth Gillson, Neil Harvey, Rod Elliott, David and Rona Laycock, Sharon Bonson, Clare Gibbs and Annabella Scott; and to Westonbirt staff Claire Bradley, Hannah Griffiths, Louise Amato, Ally Cobb and Emily Burgin.</w:t>
      </w:r>
      <w:r w:rsidR="00127219" w:rsidRPr="002C42BA">
        <w:rPr>
          <w:rFonts w:eastAsia="Times New Roman" w:cstheme="minorHAnsi"/>
          <w:sz w:val="40"/>
          <w:szCs w:val="40"/>
        </w:rPr>
        <w:t xml:space="preserve"> Thank you also to the Friends of Westonbirt Arboretum for providing ongoing support for the initiative.</w:t>
      </w:r>
    </w:p>
    <w:p w14:paraId="314C8D26" w14:textId="3A09D1A4" w:rsidR="004E0514" w:rsidRPr="002C42BA" w:rsidRDefault="00DC667B" w:rsidP="00DC667B">
      <w:pPr>
        <w:shd w:val="clear" w:color="auto" w:fill="FFFFFF"/>
        <w:spacing w:line="276" w:lineRule="auto"/>
        <w:rPr>
          <w:rFonts w:eastAsia="Times New Roman" w:cstheme="minorHAnsi"/>
          <w:sz w:val="40"/>
          <w:szCs w:val="40"/>
        </w:rPr>
      </w:pPr>
      <w:proofErr w:type="gramStart"/>
      <w:r w:rsidRPr="002C42BA">
        <w:rPr>
          <w:rFonts w:eastAsia="Times New Roman" w:cstheme="minorHAnsi"/>
          <w:sz w:val="40"/>
          <w:szCs w:val="40"/>
        </w:rPr>
        <w:t>Last but not least</w:t>
      </w:r>
      <w:proofErr w:type="gramEnd"/>
      <w:r w:rsidRPr="002C42BA">
        <w:rPr>
          <w:rFonts w:eastAsia="Times New Roman" w:cstheme="minorHAnsi"/>
          <w:sz w:val="40"/>
          <w:szCs w:val="40"/>
        </w:rPr>
        <w:t>, t</w:t>
      </w:r>
      <w:r w:rsidR="00F619FE" w:rsidRPr="002C42BA">
        <w:rPr>
          <w:rFonts w:eastAsia="Times New Roman" w:cstheme="minorHAnsi"/>
          <w:sz w:val="40"/>
          <w:szCs w:val="40"/>
        </w:rPr>
        <w:t>hank you to the Sensing History sound installation production team; sound artist James Bulley, technical production manager Ed Borgnis, script writer Imogen Robertson</w:t>
      </w:r>
      <w:r w:rsidRPr="002C42BA">
        <w:rPr>
          <w:rFonts w:eastAsia="Times New Roman" w:cstheme="minorHAnsi"/>
          <w:sz w:val="40"/>
          <w:szCs w:val="40"/>
        </w:rPr>
        <w:t>,</w:t>
      </w:r>
      <w:r w:rsidR="00F619FE" w:rsidRPr="002C42BA">
        <w:rPr>
          <w:rFonts w:eastAsia="Times New Roman" w:cstheme="minorHAnsi"/>
          <w:sz w:val="40"/>
          <w:szCs w:val="40"/>
        </w:rPr>
        <w:t xml:space="preserve"> and voiceover artist Michelle Newell. </w:t>
      </w:r>
    </w:p>
    <w:p w14:paraId="47C83033" w14:textId="77777777" w:rsidR="00F45BC4" w:rsidRPr="002C42BA" w:rsidRDefault="00F45BC4" w:rsidP="00DC667B">
      <w:pPr>
        <w:spacing w:after="0" w:line="240" w:lineRule="auto"/>
        <w:jc w:val="right"/>
        <w:rPr>
          <w:color w:val="000000"/>
          <w:sz w:val="40"/>
          <w:szCs w:val="40"/>
          <w:shd w:val="clear" w:color="auto" w:fill="FFFFFF"/>
        </w:rPr>
      </w:pPr>
      <w:r w:rsidRPr="002C42BA">
        <w:rPr>
          <w:color w:val="000000"/>
          <w:sz w:val="40"/>
          <w:szCs w:val="40"/>
          <w:shd w:val="clear" w:color="auto" w:fill="FFFFFF"/>
        </w:rPr>
        <w:t>European Centre for Environment and Human Health</w:t>
      </w:r>
    </w:p>
    <w:p w14:paraId="75D28751" w14:textId="77777777" w:rsidR="00F45BC4" w:rsidRPr="002C42BA" w:rsidRDefault="00F45BC4" w:rsidP="00DC667B">
      <w:pPr>
        <w:spacing w:after="0" w:line="240" w:lineRule="auto"/>
        <w:jc w:val="right"/>
        <w:rPr>
          <w:color w:val="000000"/>
          <w:sz w:val="40"/>
          <w:szCs w:val="40"/>
          <w:shd w:val="clear" w:color="auto" w:fill="FFFFFF"/>
        </w:rPr>
      </w:pPr>
      <w:r w:rsidRPr="002C42BA">
        <w:rPr>
          <w:color w:val="000000"/>
          <w:sz w:val="40"/>
          <w:szCs w:val="40"/>
          <w:shd w:val="clear" w:color="auto" w:fill="FFFFFF"/>
        </w:rPr>
        <w:t xml:space="preserve">University of Exeter </w:t>
      </w:r>
    </w:p>
    <w:p w14:paraId="289E13A8" w14:textId="77777777" w:rsidR="00F45BC4" w:rsidRPr="002C42BA" w:rsidRDefault="00F45BC4" w:rsidP="00DC667B">
      <w:pPr>
        <w:spacing w:after="0" w:line="240" w:lineRule="auto"/>
        <w:jc w:val="right"/>
        <w:rPr>
          <w:color w:val="000000"/>
          <w:sz w:val="40"/>
          <w:szCs w:val="40"/>
          <w:shd w:val="clear" w:color="auto" w:fill="FFFFFF"/>
        </w:rPr>
      </w:pPr>
      <w:r w:rsidRPr="002C42BA">
        <w:rPr>
          <w:color w:val="000000"/>
          <w:sz w:val="40"/>
          <w:szCs w:val="40"/>
          <w:shd w:val="clear" w:color="auto" w:fill="FFFFFF"/>
        </w:rPr>
        <w:t>Knowledge Spa</w:t>
      </w:r>
    </w:p>
    <w:p w14:paraId="5364D6CB" w14:textId="77777777" w:rsidR="00F45BC4" w:rsidRPr="002C42BA" w:rsidRDefault="00F45BC4" w:rsidP="00DC667B">
      <w:pPr>
        <w:spacing w:after="0" w:line="240" w:lineRule="auto"/>
        <w:jc w:val="right"/>
        <w:rPr>
          <w:color w:val="000000"/>
          <w:sz w:val="40"/>
          <w:szCs w:val="40"/>
          <w:shd w:val="clear" w:color="auto" w:fill="FFFFFF"/>
        </w:rPr>
      </w:pPr>
      <w:proofErr w:type="spellStart"/>
      <w:r w:rsidRPr="002C42BA">
        <w:rPr>
          <w:color w:val="000000"/>
          <w:sz w:val="40"/>
          <w:szCs w:val="40"/>
          <w:shd w:val="clear" w:color="auto" w:fill="FFFFFF"/>
        </w:rPr>
        <w:t>Treliske</w:t>
      </w:r>
      <w:proofErr w:type="spellEnd"/>
      <w:r w:rsidRPr="002C42BA">
        <w:rPr>
          <w:color w:val="000000"/>
          <w:sz w:val="40"/>
          <w:szCs w:val="40"/>
          <w:shd w:val="clear" w:color="auto" w:fill="FFFFFF"/>
        </w:rPr>
        <w:t>, Truro</w:t>
      </w:r>
    </w:p>
    <w:p w14:paraId="5E90FD84" w14:textId="77777777" w:rsidR="00F45BC4" w:rsidRPr="002C42BA" w:rsidRDefault="00F45BC4" w:rsidP="00DC667B">
      <w:pPr>
        <w:spacing w:after="0" w:line="240" w:lineRule="auto"/>
        <w:jc w:val="right"/>
        <w:rPr>
          <w:color w:val="000000"/>
          <w:sz w:val="40"/>
          <w:szCs w:val="40"/>
          <w:shd w:val="clear" w:color="auto" w:fill="FFFFFF"/>
        </w:rPr>
      </w:pPr>
      <w:r w:rsidRPr="002C42BA">
        <w:rPr>
          <w:color w:val="000000"/>
          <w:sz w:val="40"/>
          <w:szCs w:val="40"/>
          <w:shd w:val="clear" w:color="auto" w:fill="FFFFFF"/>
        </w:rPr>
        <w:t>TR1 3HD</w:t>
      </w:r>
    </w:p>
    <w:p w14:paraId="7B5A8DA3" w14:textId="77777777" w:rsidR="00F45BC4" w:rsidRPr="002C42BA" w:rsidRDefault="00F45BC4" w:rsidP="00DC667B">
      <w:pPr>
        <w:spacing w:after="0" w:line="240" w:lineRule="auto"/>
        <w:jc w:val="right"/>
        <w:rPr>
          <w:color w:val="000000"/>
          <w:sz w:val="40"/>
          <w:szCs w:val="40"/>
          <w:shd w:val="clear" w:color="auto" w:fill="FFFFFF"/>
        </w:rPr>
      </w:pPr>
      <w:r w:rsidRPr="002C42BA">
        <w:rPr>
          <w:color w:val="000000"/>
          <w:sz w:val="40"/>
          <w:szCs w:val="40"/>
          <w:shd w:val="clear" w:color="auto" w:fill="FFFFFF"/>
        </w:rPr>
        <w:t>Cornwall</w:t>
      </w:r>
    </w:p>
    <w:p w14:paraId="5BF89A81" w14:textId="77777777" w:rsidR="00F45BC4" w:rsidRPr="002C42BA" w:rsidRDefault="00F45BC4" w:rsidP="00DC667B">
      <w:pPr>
        <w:spacing w:after="0" w:line="240" w:lineRule="auto"/>
        <w:jc w:val="right"/>
        <w:rPr>
          <w:color w:val="000000"/>
          <w:sz w:val="40"/>
          <w:szCs w:val="40"/>
          <w:shd w:val="clear" w:color="auto" w:fill="FFFFFF"/>
        </w:rPr>
      </w:pPr>
    </w:p>
    <w:p w14:paraId="6B4C1D1A" w14:textId="77777777" w:rsidR="00F45BC4" w:rsidRPr="002C42BA" w:rsidRDefault="00F45BC4" w:rsidP="00DC667B">
      <w:pPr>
        <w:spacing w:after="0" w:line="240" w:lineRule="auto"/>
        <w:jc w:val="right"/>
        <w:rPr>
          <w:color w:val="000000"/>
          <w:sz w:val="40"/>
          <w:szCs w:val="40"/>
          <w:shd w:val="clear" w:color="auto" w:fill="FFFFFF"/>
        </w:rPr>
      </w:pPr>
      <w:r w:rsidRPr="002C42BA">
        <w:rPr>
          <w:color w:val="000000"/>
          <w:sz w:val="40"/>
          <w:szCs w:val="40"/>
          <w:shd w:val="clear" w:color="auto" w:fill="FFFFFF"/>
        </w:rPr>
        <w:t>Email: Dr Sarah Bell</w:t>
      </w:r>
    </w:p>
    <w:p w14:paraId="2F57623B" w14:textId="77875CE6" w:rsidR="00F45BC4" w:rsidRPr="002C42BA" w:rsidRDefault="00000000" w:rsidP="00DC667B">
      <w:pPr>
        <w:spacing w:after="0" w:line="240" w:lineRule="auto"/>
        <w:jc w:val="right"/>
        <w:rPr>
          <w:color w:val="000000"/>
          <w:sz w:val="40"/>
          <w:szCs w:val="40"/>
          <w:shd w:val="clear" w:color="auto" w:fill="FFFFFF"/>
        </w:rPr>
      </w:pPr>
      <w:hyperlink r:id="rId35" w:history="1">
        <w:r w:rsidR="00F45BC4" w:rsidRPr="002C42BA">
          <w:rPr>
            <w:color w:val="000000"/>
            <w:sz w:val="40"/>
            <w:szCs w:val="40"/>
            <w:shd w:val="clear" w:color="auto" w:fill="FFFFFF"/>
          </w:rPr>
          <w:t>Sarah.Bell@exeter.ac.uk</w:t>
        </w:r>
      </w:hyperlink>
    </w:p>
    <w:p w14:paraId="1F03DAEB" w14:textId="72AA507B" w:rsidR="00DC667B" w:rsidRPr="002C42BA" w:rsidRDefault="00000000" w:rsidP="00DC667B">
      <w:pPr>
        <w:spacing w:after="0" w:line="240" w:lineRule="auto"/>
        <w:jc w:val="right"/>
        <w:rPr>
          <w:color w:val="000000"/>
          <w:sz w:val="40"/>
          <w:szCs w:val="40"/>
          <w:shd w:val="clear" w:color="auto" w:fill="FFFFFF"/>
        </w:rPr>
      </w:pPr>
      <w:hyperlink r:id="rId36" w:history="1">
        <w:r w:rsidR="00DC667B" w:rsidRPr="002C42BA">
          <w:rPr>
            <w:rStyle w:val="Hyperlink"/>
            <w:sz w:val="40"/>
            <w:szCs w:val="40"/>
            <w:shd w:val="clear" w:color="auto" w:fill="FFFFFF"/>
          </w:rPr>
          <w:t>www.sensing-nature.com</w:t>
        </w:r>
      </w:hyperlink>
    </w:p>
    <w:sectPr w:rsidR="00DC667B" w:rsidRPr="002C42BA" w:rsidSect="003D0F48">
      <w:footerReference w:type="default" r:id="rId3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BBCDD" w14:textId="77777777" w:rsidR="00AF690F" w:rsidRDefault="00AF690F" w:rsidP="00195FC6">
      <w:pPr>
        <w:spacing w:after="0" w:line="240" w:lineRule="auto"/>
      </w:pPr>
      <w:r>
        <w:separator/>
      </w:r>
    </w:p>
  </w:endnote>
  <w:endnote w:type="continuationSeparator" w:id="0">
    <w:p w14:paraId="60051F77" w14:textId="77777777" w:rsidR="00AF690F" w:rsidRDefault="00AF690F" w:rsidP="00195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554415"/>
      <w:docPartObj>
        <w:docPartGallery w:val="Page Numbers (Bottom of Page)"/>
        <w:docPartUnique/>
      </w:docPartObj>
    </w:sdtPr>
    <w:sdtEndPr>
      <w:rPr>
        <w:noProof/>
      </w:rPr>
    </w:sdtEndPr>
    <w:sdtContent>
      <w:p w14:paraId="73EB4C96" w14:textId="28AB6BBA" w:rsidR="00195FC6" w:rsidRDefault="00195F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AE6ED7" w14:textId="77777777" w:rsidR="00195FC6" w:rsidRDefault="00195F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021E1" w14:textId="77777777" w:rsidR="00AF690F" w:rsidRDefault="00AF690F" w:rsidP="00195FC6">
      <w:pPr>
        <w:spacing w:after="0" w:line="240" w:lineRule="auto"/>
      </w:pPr>
      <w:r>
        <w:separator/>
      </w:r>
    </w:p>
  </w:footnote>
  <w:footnote w:type="continuationSeparator" w:id="0">
    <w:p w14:paraId="71BD5A59" w14:textId="77777777" w:rsidR="00AF690F" w:rsidRDefault="00AF690F" w:rsidP="00195F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350C2"/>
    <w:multiLevelType w:val="hybridMultilevel"/>
    <w:tmpl w:val="E23485E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7464649"/>
    <w:multiLevelType w:val="hybridMultilevel"/>
    <w:tmpl w:val="3348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B6D24"/>
    <w:multiLevelType w:val="hybridMultilevel"/>
    <w:tmpl w:val="956A8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E7AD5"/>
    <w:multiLevelType w:val="hybridMultilevel"/>
    <w:tmpl w:val="4C1E766A"/>
    <w:lvl w:ilvl="0" w:tplc="31FE53C8">
      <w:numFmt w:val="bullet"/>
      <w:lvlText w:val="-"/>
      <w:lvlJc w:val="left"/>
      <w:pPr>
        <w:ind w:left="720" w:hanging="360"/>
      </w:pPr>
      <w:rPr>
        <w:rFonts w:ascii="Verdana" w:eastAsia="Calibri"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D57D66"/>
    <w:multiLevelType w:val="hybridMultilevel"/>
    <w:tmpl w:val="8F44AB4A"/>
    <w:lvl w:ilvl="0" w:tplc="8A3E0038">
      <w:start w:val="1"/>
      <w:numFmt w:val="bullet"/>
      <w:lvlText w:val="o"/>
      <w:lvlJc w:val="left"/>
      <w:pPr>
        <w:ind w:left="360" w:hanging="360"/>
      </w:pPr>
      <w:rPr>
        <w:rFonts w:ascii="Courier New" w:hAnsi="Courier New" w:cs="Courier New"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4E7876"/>
    <w:multiLevelType w:val="hybridMultilevel"/>
    <w:tmpl w:val="4DE81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CD4148"/>
    <w:multiLevelType w:val="hybridMultilevel"/>
    <w:tmpl w:val="F594D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0E2D07"/>
    <w:multiLevelType w:val="hybridMultilevel"/>
    <w:tmpl w:val="3ECA3FE8"/>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8" w15:restartNumberingAfterBreak="0">
    <w:nsid w:val="230E76A9"/>
    <w:multiLevelType w:val="hybridMultilevel"/>
    <w:tmpl w:val="FDA2E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6971F58"/>
    <w:multiLevelType w:val="hybridMultilevel"/>
    <w:tmpl w:val="3A763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3409AD"/>
    <w:multiLevelType w:val="hybridMultilevel"/>
    <w:tmpl w:val="C3FC5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55086D"/>
    <w:multiLevelType w:val="hybridMultilevel"/>
    <w:tmpl w:val="FD80CA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FD952F6"/>
    <w:multiLevelType w:val="hybridMultilevel"/>
    <w:tmpl w:val="DB120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2D5CF0"/>
    <w:multiLevelType w:val="hybridMultilevel"/>
    <w:tmpl w:val="028060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1456B97"/>
    <w:multiLevelType w:val="hybridMultilevel"/>
    <w:tmpl w:val="8632A3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5653236"/>
    <w:multiLevelType w:val="hybridMultilevel"/>
    <w:tmpl w:val="F82668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24770B5"/>
    <w:multiLevelType w:val="hybridMultilevel"/>
    <w:tmpl w:val="25660B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4D736880"/>
    <w:multiLevelType w:val="hybridMultilevel"/>
    <w:tmpl w:val="9F46E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840B43"/>
    <w:multiLevelType w:val="hybridMultilevel"/>
    <w:tmpl w:val="682A7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F0A7499"/>
    <w:multiLevelType w:val="hybridMultilevel"/>
    <w:tmpl w:val="BC1C2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DC4896"/>
    <w:multiLevelType w:val="hybridMultilevel"/>
    <w:tmpl w:val="E5B2A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5C792D"/>
    <w:multiLevelType w:val="hybridMultilevel"/>
    <w:tmpl w:val="EF785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4E4715"/>
    <w:multiLevelType w:val="hybridMultilevel"/>
    <w:tmpl w:val="8BDAD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8B6FE3"/>
    <w:multiLevelType w:val="hybridMultilevel"/>
    <w:tmpl w:val="3E2EE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C92F69"/>
    <w:multiLevelType w:val="hybridMultilevel"/>
    <w:tmpl w:val="146CB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361E1A"/>
    <w:multiLevelType w:val="hybridMultilevel"/>
    <w:tmpl w:val="22EC3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BE4A0D"/>
    <w:multiLevelType w:val="hybridMultilevel"/>
    <w:tmpl w:val="407404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5DA84CEE"/>
    <w:multiLevelType w:val="hybridMultilevel"/>
    <w:tmpl w:val="2D021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CB655C"/>
    <w:multiLevelType w:val="hybridMultilevel"/>
    <w:tmpl w:val="6A3CEAA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666360A"/>
    <w:multiLevelType w:val="multilevel"/>
    <w:tmpl w:val="A11AF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045170"/>
    <w:multiLevelType w:val="hybridMultilevel"/>
    <w:tmpl w:val="D3946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120B94"/>
    <w:multiLevelType w:val="hybridMultilevel"/>
    <w:tmpl w:val="9A682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CC91ED4"/>
    <w:multiLevelType w:val="hybridMultilevel"/>
    <w:tmpl w:val="A8AEB5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7C064B15"/>
    <w:multiLevelType w:val="hybridMultilevel"/>
    <w:tmpl w:val="551C9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9B5DDE"/>
    <w:multiLevelType w:val="hybridMultilevel"/>
    <w:tmpl w:val="A8426DE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16cid:durableId="6460549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33608624">
    <w:abstractNumId w:val="13"/>
  </w:num>
  <w:num w:numId="3" w16cid:durableId="254095045">
    <w:abstractNumId w:val="24"/>
  </w:num>
  <w:num w:numId="4" w16cid:durableId="26836754">
    <w:abstractNumId w:val="8"/>
  </w:num>
  <w:num w:numId="5" w16cid:durableId="67310349">
    <w:abstractNumId w:val="11"/>
  </w:num>
  <w:num w:numId="6" w16cid:durableId="558133173">
    <w:abstractNumId w:val="14"/>
  </w:num>
  <w:num w:numId="7" w16cid:durableId="1719739716">
    <w:abstractNumId w:val="28"/>
  </w:num>
  <w:num w:numId="8" w16cid:durableId="431124127">
    <w:abstractNumId w:val="31"/>
  </w:num>
  <w:num w:numId="9" w16cid:durableId="318122584">
    <w:abstractNumId w:val="15"/>
  </w:num>
  <w:num w:numId="10" w16cid:durableId="65223564">
    <w:abstractNumId w:val="4"/>
  </w:num>
  <w:num w:numId="11" w16cid:durableId="735249916">
    <w:abstractNumId w:val="3"/>
  </w:num>
  <w:num w:numId="12" w16cid:durableId="1699815496">
    <w:abstractNumId w:val="2"/>
  </w:num>
  <w:num w:numId="13" w16cid:durableId="90441091">
    <w:abstractNumId w:val="16"/>
  </w:num>
  <w:num w:numId="14" w16cid:durableId="2073383857">
    <w:abstractNumId w:val="32"/>
  </w:num>
  <w:num w:numId="15" w16cid:durableId="1296570347">
    <w:abstractNumId w:val="33"/>
  </w:num>
  <w:num w:numId="16" w16cid:durableId="1521816862">
    <w:abstractNumId w:val="12"/>
  </w:num>
  <w:num w:numId="17" w16cid:durableId="874000929">
    <w:abstractNumId w:val="20"/>
  </w:num>
  <w:num w:numId="18" w16cid:durableId="1960598762">
    <w:abstractNumId w:val="6"/>
  </w:num>
  <w:num w:numId="19" w16cid:durableId="915897676">
    <w:abstractNumId w:val="30"/>
  </w:num>
  <w:num w:numId="20" w16cid:durableId="751895778">
    <w:abstractNumId w:val="7"/>
  </w:num>
  <w:num w:numId="21" w16cid:durableId="695427457">
    <w:abstractNumId w:val="0"/>
  </w:num>
  <w:num w:numId="22" w16cid:durableId="1567109034">
    <w:abstractNumId w:val="17"/>
  </w:num>
  <w:num w:numId="23" w16cid:durableId="1453019212">
    <w:abstractNumId w:val="1"/>
  </w:num>
  <w:num w:numId="24" w16cid:durableId="1327712627">
    <w:abstractNumId w:val="22"/>
  </w:num>
  <w:num w:numId="25" w16cid:durableId="1860468414">
    <w:abstractNumId w:val="26"/>
  </w:num>
  <w:num w:numId="26" w16cid:durableId="1322080442">
    <w:abstractNumId w:val="21"/>
  </w:num>
  <w:num w:numId="27" w16cid:durableId="49623105">
    <w:abstractNumId w:val="23"/>
  </w:num>
  <w:num w:numId="28" w16cid:durableId="642202631">
    <w:abstractNumId w:val="18"/>
  </w:num>
  <w:num w:numId="29" w16cid:durableId="1796099741">
    <w:abstractNumId w:val="34"/>
  </w:num>
  <w:num w:numId="30" w16cid:durableId="1882934563">
    <w:abstractNumId w:val="10"/>
  </w:num>
  <w:num w:numId="31" w16cid:durableId="1582563825">
    <w:abstractNumId w:val="5"/>
  </w:num>
  <w:num w:numId="32" w16cid:durableId="396171419">
    <w:abstractNumId w:val="27"/>
  </w:num>
  <w:num w:numId="33" w16cid:durableId="842941522">
    <w:abstractNumId w:val="19"/>
  </w:num>
  <w:num w:numId="34" w16cid:durableId="321737225">
    <w:abstractNumId w:val="9"/>
  </w:num>
  <w:num w:numId="35" w16cid:durableId="2130008272">
    <w:abstractNumId w:val="25"/>
  </w:num>
  <w:num w:numId="36" w16cid:durableId="191515962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31A"/>
    <w:rsid w:val="00000DD7"/>
    <w:rsid w:val="0000613B"/>
    <w:rsid w:val="00006C65"/>
    <w:rsid w:val="00013F57"/>
    <w:rsid w:val="00031103"/>
    <w:rsid w:val="00031647"/>
    <w:rsid w:val="0003473E"/>
    <w:rsid w:val="0004385A"/>
    <w:rsid w:val="00045EBA"/>
    <w:rsid w:val="00046202"/>
    <w:rsid w:val="00047A48"/>
    <w:rsid w:val="00060188"/>
    <w:rsid w:val="00063872"/>
    <w:rsid w:val="00081BFC"/>
    <w:rsid w:val="000835B3"/>
    <w:rsid w:val="00090832"/>
    <w:rsid w:val="00092B3B"/>
    <w:rsid w:val="00097442"/>
    <w:rsid w:val="000B1BBD"/>
    <w:rsid w:val="000C5C94"/>
    <w:rsid w:val="000D662A"/>
    <w:rsid w:val="000E1F7B"/>
    <w:rsid w:val="000E2CCC"/>
    <w:rsid w:val="00105818"/>
    <w:rsid w:val="001067E3"/>
    <w:rsid w:val="00110B5D"/>
    <w:rsid w:val="00112FA1"/>
    <w:rsid w:val="00113817"/>
    <w:rsid w:val="00115296"/>
    <w:rsid w:val="00126027"/>
    <w:rsid w:val="00126F91"/>
    <w:rsid w:val="00127219"/>
    <w:rsid w:val="00142302"/>
    <w:rsid w:val="00142DEB"/>
    <w:rsid w:val="001476C6"/>
    <w:rsid w:val="00152AB9"/>
    <w:rsid w:val="001665F9"/>
    <w:rsid w:val="00176B07"/>
    <w:rsid w:val="001804B8"/>
    <w:rsid w:val="00183F1C"/>
    <w:rsid w:val="00191CFC"/>
    <w:rsid w:val="00195FC6"/>
    <w:rsid w:val="001973C7"/>
    <w:rsid w:val="0019771E"/>
    <w:rsid w:val="001A620F"/>
    <w:rsid w:val="001B283A"/>
    <w:rsid w:val="001C0233"/>
    <w:rsid w:val="001C3EC8"/>
    <w:rsid w:val="001D0476"/>
    <w:rsid w:val="001D627B"/>
    <w:rsid w:val="001D7F83"/>
    <w:rsid w:val="001E6F67"/>
    <w:rsid w:val="001F27C4"/>
    <w:rsid w:val="001F398A"/>
    <w:rsid w:val="001F426E"/>
    <w:rsid w:val="001F4980"/>
    <w:rsid w:val="001F53BF"/>
    <w:rsid w:val="00207B2D"/>
    <w:rsid w:val="00216E52"/>
    <w:rsid w:val="00221659"/>
    <w:rsid w:val="002270DA"/>
    <w:rsid w:val="002419F3"/>
    <w:rsid w:val="002539E0"/>
    <w:rsid w:val="0025545C"/>
    <w:rsid w:val="002705D2"/>
    <w:rsid w:val="00271DAA"/>
    <w:rsid w:val="002761F0"/>
    <w:rsid w:val="00284FB8"/>
    <w:rsid w:val="00293388"/>
    <w:rsid w:val="002937EA"/>
    <w:rsid w:val="002A58CB"/>
    <w:rsid w:val="002B5D34"/>
    <w:rsid w:val="002C0C01"/>
    <w:rsid w:val="002C42BA"/>
    <w:rsid w:val="002C5456"/>
    <w:rsid w:val="002D442A"/>
    <w:rsid w:val="002E0076"/>
    <w:rsid w:val="002F0649"/>
    <w:rsid w:val="0030086A"/>
    <w:rsid w:val="00313EF8"/>
    <w:rsid w:val="00316CCA"/>
    <w:rsid w:val="0034407F"/>
    <w:rsid w:val="00356298"/>
    <w:rsid w:val="00356EF5"/>
    <w:rsid w:val="003807F6"/>
    <w:rsid w:val="0038433A"/>
    <w:rsid w:val="0038626A"/>
    <w:rsid w:val="00390AE3"/>
    <w:rsid w:val="003A0583"/>
    <w:rsid w:val="003A61E3"/>
    <w:rsid w:val="003A6E47"/>
    <w:rsid w:val="003B0840"/>
    <w:rsid w:val="003B111A"/>
    <w:rsid w:val="003B6CD0"/>
    <w:rsid w:val="003D0308"/>
    <w:rsid w:val="003D0F48"/>
    <w:rsid w:val="003D2461"/>
    <w:rsid w:val="003E2DE6"/>
    <w:rsid w:val="003F1142"/>
    <w:rsid w:val="003F25E4"/>
    <w:rsid w:val="003F4B8D"/>
    <w:rsid w:val="003F737F"/>
    <w:rsid w:val="00400EAA"/>
    <w:rsid w:val="0041001D"/>
    <w:rsid w:val="00411BA6"/>
    <w:rsid w:val="00423D84"/>
    <w:rsid w:val="00427A7C"/>
    <w:rsid w:val="0044115A"/>
    <w:rsid w:val="0044257E"/>
    <w:rsid w:val="00443955"/>
    <w:rsid w:val="0046745D"/>
    <w:rsid w:val="00471BA1"/>
    <w:rsid w:val="004737F9"/>
    <w:rsid w:val="00474BE2"/>
    <w:rsid w:val="00475E49"/>
    <w:rsid w:val="0048638E"/>
    <w:rsid w:val="004A03F7"/>
    <w:rsid w:val="004A430F"/>
    <w:rsid w:val="004A570F"/>
    <w:rsid w:val="004B2D18"/>
    <w:rsid w:val="004B7CFD"/>
    <w:rsid w:val="004C21D5"/>
    <w:rsid w:val="004E0514"/>
    <w:rsid w:val="0050049D"/>
    <w:rsid w:val="0050121B"/>
    <w:rsid w:val="00512946"/>
    <w:rsid w:val="00520533"/>
    <w:rsid w:val="00522F2B"/>
    <w:rsid w:val="00534AF2"/>
    <w:rsid w:val="00537458"/>
    <w:rsid w:val="00537658"/>
    <w:rsid w:val="00541120"/>
    <w:rsid w:val="005550DA"/>
    <w:rsid w:val="005710B7"/>
    <w:rsid w:val="00573F0F"/>
    <w:rsid w:val="00575C5C"/>
    <w:rsid w:val="005762A8"/>
    <w:rsid w:val="00576575"/>
    <w:rsid w:val="005A1E1F"/>
    <w:rsid w:val="005A26A0"/>
    <w:rsid w:val="005A674F"/>
    <w:rsid w:val="005B04C0"/>
    <w:rsid w:val="005B071F"/>
    <w:rsid w:val="005B3281"/>
    <w:rsid w:val="005D114C"/>
    <w:rsid w:val="005D6ED7"/>
    <w:rsid w:val="005E29DC"/>
    <w:rsid w:val="005F67B2"/>
    <w:rsid w:val="00613696"/>
    <w:rsid w:val="00614AB3"/>
    <w:rsid w:val="0062167D"/>
    <w:rsid w:val="006244F1"/>
    <w:rsid w:val="0062541C"/>
    <w:rsid w:val="00632094"/>
    <w:rsid w:val="0063216F"/>
    <w:rsid w:val="00636D1B"/>
    <w:rsid w:val="00640DA7"/>
    <w:rsid w:val="00643D52"/>
    <w:rsid w:val="00646D40"/>
    <w:rsid w:val="0065043B"/>
    <w:rsid w:val="00671DFD"/>
    <w:rsid w:val="006817E5"/>
    <w:rsid w:val="00683190"/>
    <w:rsid w:val="00686F09"/>
    <w:rsid w:val="00692FD3"/>
    <w:rsid w:val="006A1FAB"/>
    <w:rsid w:val="006A4D9E"/>
    <w:rsid w:val="006B3293"/>
    <w:rsid w:val="006B4F66"/>
    <w:rsid w:val="006D2B48"/>
    <w:rsid w:val="006D5F30"/>
    <w:rsid w:val="006F02E0"/>
    <w:rsid w:val="006F73CD"/>
    <w:rsid w:val="0070222B"/>
    <w:rsid w:val="00705F32"/>
    <w:rsid w:val="007156F1"/>
    <w:rsid w:val="00717168"/>
    <w:rsid w:val="00717736"/>
    <w:rsid w:val="00721262"/>
    <w:rsid w:val="00723C21"/>
    <w:rsid w:val="00727074"/>
    <w:rsid w:val="00727825"/>
    <w:rsid w:val="007411EB"/>
    <w:rsid w:val="007415CF"/>
    <w:rsid w:val="00742384"/>
    <w:rsid w:val="00746368"/>
    <w:rsid w:val="00750D8F"/>
    <w:rsid w:val="00753B72"/>
    <w:rsid w:val="00760BD0"/>
    <w:rsid w:val="00762E0A"/>
    <w:rsid w:val="00766D89"/>
    <w:rsid w:val="00774F7E"/>
    <w:rsid w:val="00775CC2"/>
    <w:rsid w:val="007766BC"/>
    <w:rsid w:val="007912DE"/>
    <w:rsid w:val="007964AF"/>
    <w:rsid w:val="007A01DC"/>
    <w:rsid w:val="007A6EC3"/>
    <w:rsid w:val="007B7BED"/>
    <w:rsid w:val="007C3F74"/>
    <w:rsid w:val="007C7517"/>
    <w:rsid w:val="007C775E"/>
    <w:rsid w:val="007D581D"/>
    <w:rsid w:val="007E1AB7"/>
    <w:rsid w:val="007F08D1"/>
    <w:rsid w:val="0080775E"/>
    <w:rsid w:val="00810998"/>
    <w:rsid w:val="00813D73"/>
    <w:rsid w:val="008248F9"/>
    <w:rsid w:val="0082552B"/>
    <w:rsid w:val="00833972"/>
    <w:rsid w:val="00840697"/>
    <w:rsid w:val="008653AF"/>
    <w:rsid w:val="00866918"/>
    <w:rsid w:val="008712C1"/>
    <w:rsid w:val="0087216E"/>
    <w:rsid w:val="008804FD"/>
    <w:rsid w:val="00893018"/>
    <w:rsid w:val="008B1FE6"/>
    <w:rsid w:val="008B4C54"/>
    <w:rsid w:val="008D3585"/>
    <w:rsid w:val="008F00A3"/>
    <w:rsid w:val="008F43AE"/>
    <w:rsid w:val="00900AE0"/>
    <w:rsid w:val="009168E3"/>
    <w:rsid w:val="00916D91"/>
    <w:rsid w:val="00921D10"/>
    <w:rsid w:val="009244F9"/>
    <w:rsid w:val="00925ADA"/>
    <w:rsid w:val="0092716A"/>
    <w:rsid w:val="00927B08"/>
    <w:rsid w:val="00934F06"/>
    <w:rsid w:val="0093668D"/>
    <w:rsid w:val="00944243"/>
    <w:rsid w:val="0094431A"/>
    <w:rsid w:val="009449AC"/>
    <w:rsid w:val="00952AE4"/>
    <w:rsid w:val="00956160"/>
    <w:rsid w:val="00960242"/>
    <w:rsid w:val="00977DEA"/>
    <w:rsid w:val="0098201E"/>
    <w:rsid w:val="00992E1C"/>
    <w:rsid w:val="009A5612"/>
    <w:rsid w:val="009A5E7C"/>
    <w:rsid w:val="009B00F3"/>
    <w:rsid w:val="009C0142"/>
    <w:rsid w:val="009C2135"/>
    <w:rsid w:val="009C2BBB"/>
    <w:rsid w:val="009C5566"/>
    <w:rsid w:val="009C6B0E"/>
    <w:rsid w:val="009D02AE"/>
    <w:rsid w:val="009D0DF6"/>
    <w:rsid w:val="009D5764"/>
    <w:rsid w:val="009F291E"/>
    <w:rsid w:val="009F2E49"/>
    <w:rsid w:val="009F3FD4"/>
    <w:rsid w:val="00A04C7E"/>
    <w:rsid w:val="00A11858"/>
    <w:rsid w:val="00A14C84"/>
    <w:rsid w:val="00A24759"/>
    <w:rsid w:val="00A432C3"/>
    <w:rsid w:val="00A4577C"/>
    <w:rsid w:val="00A545E4"/>
    <w:rsid w:val="00A54C8E"/>
    <w:rsid w:val="00A57454"/>
    <w:rsid w:val="00A60064"/>
    <w:rsid w:val="00A64E6A"/>
    <w:rsid w:val="00A659B2"/>
    <w:rsid w:val="00A7491B"/>
    <w:rsid w:val="00A775F0"/>
    <w:rsid w:val="00A80B7F"/>
    <w:rsid w:val="00A816DA"/>
    <w:rsid w:val="00A91615"/>
    <w:rsid w:val="00A93498"/>
    <w:rsid w:val="00A96D60"/>
    <w:rsid w:val="00AA2C5C"/>
    <w:rsid w:val="00AB4E89"/>
    <w:rsid w:val="00AC3882"/>
    <w:rsid w:val="00AC644E"/>
    <w:rsid w:val="00AD1C74"/>
    <w:rsid w:val="00AD5ABB"/>
    <w:rsid w:val="00AD7189"/>
    <w:rsid w:val="00AE564C"/>
    <w:rsid w:val="00AF17AF"/>
    <w:rsid w:val="00AF690F"/>
    <w:rsid w:val="00B01C26"/>
    <w:rsid w:val="00B02893"/>
    <w:rsid w:val="00B12888"/>
    <w:rsid w:val="00B44A10"/>
    <w:rsid w:val="00B5136B"/>
    <w:rsid w:val="00B51852"/>
    <w:rsid w:val="00B525A5"/>
    <w:rsid w:val="00B5438D"/>
    <w:rsid w:val="00B555AD"/>
    <w:rsid w:val="00B628D2"/>
    <w:rsid w:val="00B656D5"/>
    <w:rsid w:val="00B72E82"/>
    <w:rsid w:val="00B825CF"/>
    <w:rsid w:val="00BA404E"/>
    <w:rsid w:val="00BA57E6"/>
    <w:rsid w:val="00BA6B97"/>
    <w:rsid w:val="00BB3FEF"/>
    <w:rsid w:val="00BC0538"/>
    <w:rsid w:val="00BC1391"/>
    <w:rsid w:val="00BC6213"/>
    <w:rsid w:val="00BD42D7"/>
    <w:rsid w:val="00BD6778"/>
    <w:rsid w:val="00BE2EB5"/>
    <w:rsid w:val="00BE6666"/>
    <w:rsid w:val="00BE7C3B"/>
    <w:rsid w:val="00BF1989"/>
    <w:rsid w:val="00BF1DD6"/>
    <w:rsid w:val="00C120FE"/>
    <w:rsid w:val="00C13D34"/>
    <w:rsid w:val="00C25E78"/>
    <w:rsid w:val="00C36C0C"/>
    <w:rsid w:val="00C45A81"/>
    <w:rsid w:val="00C52E65"/>
    <w:rsid w:val="00C6202B"/>
    <w:rsid w:val="00C66529"/>
    <w:rsid w:val="00C72CF2"/>
    <w:rsid w:val="00C7765D"/>
    <w:rsid w:val="00C97ABC"/>
    <w:rsid w:val="00CA1FF0"/>
    <w:rsid w:val="00CB2E56"/>
    <w:rsid w:val="00CB3A62"/>
    <w:rsid w:val="00CB7A20"/>
    <w:rsid w:val="00CC3AF4"/>
    <w:rsid w:val="00CF04DD"/>
    <w:rsid w:val="00CF69CD"/>
    <w:rsid w:val="00CF78AF"/>
    <w:rsid w:val="00D0239F"/>
    <w:rsid w:val="00D135BB"/>
    <w:rsid w:val="00D256EE"/>
    <w:rsid w:val="00D33610"/>
    <w:rsid w:val="00D35FF8"/>
    <w:rsid w:val="00D432EB"/>
    <w:rsid w:val="00D475A8"/>
    <w:rsid w:val="00D51572"/>
    <w:rsid w:val="00D51F29"/>
    <w:rsid w:val="00D541B6"/>
    <w:rsid w:val="00D60273"/>
    <w:rsid w:val="00D635C4"/>
    <w:rsid w:val="00D636E2"/>
    <w:rsid w:val="00D6664A"/>
    <w:rsid w:val="00D67A51"/>
    <w:rsid w:val="00D70E35"/>
    <w:rsid w:val="00D719A0"/>
    <w:rsid w:val="00D76FAC"/>
    <w:rsid w:val="00D83C9F"/>
    <w:rsid w:val="00D86856"/>
    <w:rsid w:val="00D9104E"/>
    <w:rsid w:val="00DA33EF"/>
    <w:rsid w:val="00DA6FCB"/>
    <w:rsid w:val="00DB27DC"/>
    <w:rsid w:val="00DC45CB"/>
    <w:rsid w:val="00DC667B"/>
    <w:rsid w:val="00DD175D"/>
    <w:rsid w:val="00DD3B8D"/>
    <w:rsid w:val="00DD58AF"/>
    <w:rsid w:val="00DD7C0E"/>
    <w:rsid w:val="00DE1382"/>
    <w:rsid w:val="00DE2C4F"/>
    <w:rsid w:val="00DF4200"/>
    <w:rsid w:val="00E26046"/>
    <w:rsid w:val="00E2625F"/>
    <w:rsid w:val="00E36567"/>
    <w:rsid w:val="00E429F7"/>
    <w:rsid w:val="00E42F7E"/>
    <w:rsid w:val="00E44466"/>
    <w:rsid w:val="00E44CA2"/>
    <w:rsid w:val="00E53365"/>
    <w:rsid w:val="00E55323"/>
    <w:rsid w:val="00E56699"/>
    <w:rsid w:val="00E62C02"/>
    <w:rsid w:val="00E62E66"/>
    <w:rsid w:val="00E66D3D"/>
    <w:rsid w:val="00E67C76"/>
    <w:rsid w:val="00E722C0"/>
    <w:rsid w:val="00E8370B"/>
    <w:rsid w:val="00E84D43"/>
    <w:rsid w:val="00E90376"/>
    <w:rsid w:val="00E94EB4"/>
    <w:rsid w:val="00E9650C"/>
    <w:rsid w:val="00E97164"/>
    <w:rsid w:val="00EB5339"/>
    <w:rsid w:val="00EC0347"/>
    <w:rsid w:val="00ED508D"/>
    <w:rsid w:val="00EF7BC4"/>
    <w:rsid w:val="00F02154"/>
    <w:rsid w:val="00F11ED1"/>
    <w:rsid w:val="00F12C66"/>
    <w:rsid w:val="00F13EBE"/>
    <w:rsid w:val="00F22923"/>
    <w:rsid w:val="00F22A73"/>
    <w:rsid w:val="00F25B64"/>
    <w:rsid w:val="00F26652"/>
    <w:rsid w:val="00F26E10"/>
    <w:rsid w:val="00F35CC1"/>
    <w:rsid w:val="00F36199"/>
    <w:rsid w:val="00F435CD"/>
    <w:rsid w:val="00F45BC4"/>
    <w:rsid w:val="00F561FB"/>
    <w:rsid w:val="00F619FE"/>
    <w:rsid w:val="00F81488"/>
    <w:rsid w:val="00F87350"/>
    <w:rsid w:val="00F91882"/>
    <w:rsid w:val="00FB3FFA"/>
    <w:rsid w:val="00FC27C2"/>
    <w:rsid w:val="00FC61EA"/>
    <w:rsid w:val="00FC74E6"/>
    <w:rsid w:val="00FD0FA2"/>
    <w:rsid w:val="00FD6896"/>
    <w:rsid w:val="00FD6E94"/>
    <w:rsid w:val="00FE1DA6"/>
    <w:rsid w:val="00FE3919"/>
    <w:rsid w:val="00FF2B4C"/>
    <w:rsid w:val="00FF4256"/>
    <w:rsid w:val="00FF4D36"/>
    <w:rsid w:val="00FF4D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D6702"/>
  <w15:chartTrackingRefBased/>
  <w15:docId w15:val="{082399AA-DF60-4EBC-8E0D-1D8A0A463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58AF"/>
    <w:pPr>
      <w:outlineLvl w:val="0"/>
    </w:pPr>
    <w:rPr>
      <w:b/>
      <w:bCs/>
      <w:sz w:val="32"/>
      <w:szCs w:val="32"/>
    </w:rPr>
  </w:style>
  <w:style w:type="paragraph" w:styleId="Heading2">
    <w:name w:val="heading 2"/>
    <w:basedOn w:val="Normal"/>
    <w:next w:val="Normal"/>
    <w:link w:val="Heading2Char"/>
    <w:uiPriority w:val="9"/>
    <w:unhideWhenUsed/>
    <w:qFormat/>
    <w:rsid w:val="00013F57"/>
    <w:pPr>
      <w:spacing w:line="276" w:lineRule="auto"/>
      <w:outlineLvl w:val="1"/>
    </w:pPr>
    <w:rPr>
      <w:rFonts w:eastAsia="Times New Roman" w:cstheme="minorHAnsi"/>
      <w:b/>
      <w:bCs/>
      <w:i/>
      <w:iCs/>
      <w:sz w:val="28"/>
      <w:szCs w:val="28"/>
    </w:rPr>
  </w:style>
  <w:style w:type="paragraph" w:styleId="Heading3">
    <w:name w:val="heading 3"/>
    <w:basedOn w:val="ListParagraph"/>
    <w:next w:val="Normal"/>
    <w:link w:val="Heading3Char"/>
    <w:uiPriority w:val="9"/>
    <w:unhideWhenUsed/>
    <w:qFormat/>
    <w:rsid w:val="001D0476"/>
    <w:pPr>
      <w:shd w:val="clear" w:color="auto" w:fill="FFFFFF"/>
      <w:spacing w:after="240" w:line="276" w:lineRule="auto"/>
      <w:ind w:left="0"/>
      <w:contextualSpacing w:val="0"/>
      <w:outlineLvl w:val="2"/>
    </w:pPr>
    <w:rPr>
      <w:color w:val="000000"/>
      <w:sz w:val="28"/>
      <w:szCs w:val="28"/>
      <w:u w:val="single"/>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431A"/>
    <w:pPr>
      <w:spacing w:before="100" w:beforeAutospacing="1" w:after="100" w:afterAutospacing="1" w:line="240" w:lineRule="auto"/>
    </w:pPr>
    <w:rPr>
      <w:rFonts w:ascii="Calibri" w:hAnsi="Calibri" w:cs="Calibri"/>
      <w:lang w:eastAsia="en-GB"/>
    </w:rPr>
  </w:style>
  <w:style w:type="character" w:customStyle="1" w:styleId="ListParagraphChar">
    <w:name w:val="List Paragraph Char"/>
    <w:aliases w:val="lp1 Char,Numbered Para 1 Char,Dot pt Char,No Spacing1 Char,List Paragraph Char Char Char Char,Indicator Text Char,List Paragraph1 Char,Bullet 1 Char,Bullet Points Char,MAIN CONTENT Char,List Paragraph12 Char,F5 List Paragraph Char"/>
    <w:basedOn w:val="DefaultParagraphFont"/>
    <w:link w:val="ListParagraph"/>
    <w:uiPriority w:val="34"/>
    <w:locked/>
    <w:rsid w:val="0094431A"/>
  </w:style>
  <w:style w:type="paragraph" w:styleId="ListParagraph">
    <w:name w:val="List Paragraph"/>
    <w:aliases w:val="lp1,Numbered Para 1,Dot pt,No Spacing1,List Paragraph Char Char Char,Indicator Text,List Paragraph1,Bullet 1,Bullet Points,MAIN CONTENT,List Paragraph12,F5 List Paragraph,Colorful List - Accent 11,Normal numbered,List Paragraph11"/>
    <w:basedOn w:val="Normal"/>
    <w:link w:val="ListParagraphChar"/>
    <w:uiPriority w:val="34"/>
    <w:qFormat/>
    <w:rsid w:val="0094431A"/>
    <w:pPr>
      <w:spacing w:after="0" w:line="240" w:lineRule="auto"/>
      <w:ind w:left="720"/>
      <w:contextualSpacing/>
    </w:pPr>
  </w:style>
  <w:style w:type="character" w:styleId="Hyperlink">
    <w:name w:val="Hyperlink"/>
    <w:basedOn w:val="DefaultParagraphFont"/>
    <w:uiPriority w:val="99"/>
    <w:unhideWhenUsed/>
    <w:rsid w:val="00A775F0"/>
    <w:rPr>
      <w:color w:val="0563C1"/>
      <w:u w:val="single"/>
    </w:rPr>
  </w:style>
  <w:style w:type="character" w:styleId="UnresolvedMention">
    <w:name w:val="Unresolved Mention"/>
    <w:basedOn w:val="DefaultParagraphFont"/>
    <w:uiPriority w:val="99"/>
    <w:semiHidden/>
    <w:unhideWhenUsed/>
    <w:rsid w:val="003F25E4"/>
    <w:rPr>
      <w:color w:val="605E5C"/>
      <w:shd w:val="clear" w:color="auto" w:fill="E1DFDD"/>
    </w:rPr>
  </w:style>
  <w:style w:type="character" w:customStyle="1" w:styleId="m-1071484973640800585msohyperlink">
    <w:name w:val="m_-1071484973640800585msohyperlink"/>
    <w:basedOn w:val="DefaultParagraphFont"/>
    <w:rsid w:val="000D662A"/>
  </w:style>
  <w:style w:type="character" w:customStyle="1" w:styleId="Heading1Char">
    <w:name w:val="Heading 1 Char"/>
    <w:basedOn w:val="DefaultParagraphFont"/>
    <w:link w:val="Heading1"/>
    <w:uiPriority w:val="9"/>
    <w:rsid w:val="00DD58AF"/>
    <w:rPr>
      <w:b/>
      <w:bCs/>
      <w:sz w:val="32"/>
      <w:szCs w:val="32"/>
    </w:rPr>
  </w:style>
  <w:style w:type="paragraph" w:styleId="TOC1">
    <w:name w:val="toc 1"/>
    <w:basedOn w:val="Normal"/>
    <w:next w:val="Normal"/>
    <w:autoRedefine/>
    <w:uiPriority w:val="39"/>
    <w:unhideWhenUsed/>
    <w:rsid w:val="00C36C0C"/>
    <w:pPr>
      <w:spacing w:after="100"/>
    </w:pPr>
  </w:style>
  <w:style w:type="paragraph" w:styleId="Header">
    <w:name w:val="header"/>
    <w:basedOn w:val="Normal"/>
    <w:link w:val="HeaderChar"/>
    <w:uiPriority w:val="99"/>
    <w:unhideWhenUsed/>
    <w:rsid w:val="00195F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C6"/>
  </w:style>
  <w:style w:type="paragraph" w:styleId="Footer">
    <w:name w:val="footer"/>
    <w:basedOn w:val="Normal"/>
    <w:link w:val="FooterChar"/>
    <w:uiPriority w:val="99"/>
    <w:unhideWhenUsed/>
    <w:rsid w:val="00195F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C6"/>
  </w:style>
  <w:style w:type="character" w:customStyle="1" w:styleId="Heading2Char">
    <w:name w:val="Heading 2 Char"/>
    <w:basedOn w:val="DefaultParagraphFont"/>
    <w:link w:val="Heading2"/>
    <w:uiPriority w:val="9"/>
    <w:rsid w:val="00013F57"/>
    <w:rPr>
      <w:rFonts w:eastAsia="Times New Roman" w:cstheme="minorHAnsi"/>
      <w:b/>
      <w:bCs/>
      <w:i/>
      <w:iCs/>
      <w:sz w:val="28"/>
      <w:szCs w:val="28"/>
    </w:rPr>
  </w:style>
  <w:style w:type="character" w:customStyle="1" w:styleId="Heading3Char">
    <w:name w:val="Heading 3 Char"/>
    <w:basedOn w:val="DefaultParagraphFont"/>
    <w:link w:val="Heading3"/>
    <w:uiPriority w:val="9"/>
    <w:rsid w:val="001D0476"/>
    <w:rPr>
      <w:color w:val="000000"/>
      <w:sz w:val="28"/>
      <w:szCs w:val="28"/>
      <w:u w:val="single"/>
      <w:shd w:val="clear" w:color="auto" w:fill="FFFFFF"/>
    </w:rPr>
  </w:style>
  <w:style w:type="paragraph" w:styleId="TOC2">
    <w:name w:val="toc 2"/>
    <w:basedOn w:val="Normal"/>
    <w:next w:val="Normal"/>
    <w:autoRedefine/>
    <w:uiPriority w:val="39"/>
    <w:unhideWhenUsed/>
    <w:rsid w:val="00BA6B97"/>
    <w:pPr>
      <w:tabs>
        <w:tab w:val="right" w:leader="dot" w:pos="9628"/>
      </w:tabs>
      <w:spacing w:after="100"/>
      <w:ind w:left="220"/>
    </w:pPr>
    <w:rPr>
      <w:noProof/>
      <w:color w:val="FF0000"/>
      <w:sz w:val="28"/>
      <w:szCs w:val="28"/>
    </w:rPr>
  </w:style>
  <w:style w:type="paragraph" w:styleId="TOC3">
    <w:name w:val="toc 3"/>
    <w:basedOn w:val="Normal"/>
    <w:next w:val="Normal"/>
    <w:autoRedefine/>
    <w:uiPriority w:val="39"/>
    <w:unhideWhenUsed/>
    <w:rsid w:val="001D0476"/>
    <w:pPr>
      <w:spacing w:after="100"/>
      <w:ind w:left="440"/>
    </w:pPr>
  </w:style>
  <w:style w:type="paragraph" w:styleId="Quote">
    <w:name w:val="Quote"/>
    <w:basedOn w:val="Normal"/>
    <w:next w:val="Normal"/>
    <w:link w:val="QuoteChar"/>
    <w:uiPriority w:val="29"/>
    <w:qFormat/>
    <w:rsid w:val="00646D40"/>
    <w:pPr>
      <w:shd w:val="clear" w:color="auto" w:fill="FFFFFF"/>
      <w:spacing w:line="276" w:lineRule="auto"/>
      <w:ind w:left="851" w:right="851"/>
    </w:pPr>
    <w:rPr>
      <w:color w:val="000000"/>
      <w:sz w:val="28"/>
      <w:szCs w:val="28"/>
      <w:shd w:val="clear" w:color="auto" w:fill="FFFFFF"/>
    </w:rPr>
  </w:style>
  <w:style w:type="character" w:customStyle="1" w:styleId="QuoteChar">
    <w:name w:val="Quote Char"/>
    <w:basedOn w:val="DefaultParagraphFont"/>
    <w:link w:val="Quote"/>
    <w:uiPriority w:val="29"/>
    <w:rsid w:val="00646D40"/>
    <w:rPr>
      <w:color w:val="000000"/>
      <w:sz w:val="28"/>
      <w:szCs w:val="28"/>
      <w:shd w:val="clear" w:color="auto" w:fill="FFFFFF"/>
    </w:rPr>
  </w:style>
  <w:style w:type="paragraph" w:styleId="PlainText">
    <w:name w:val="Plain Text"/>
    <w:basedOn w:val="Normal"/>
    <w:link w:val="PlainTextChar"/>
    <w:uiPriority w:val="99"/>
    <w:semiHidden/>
    <w:unhideWhenUsed/>
    <w:rsid w:val="005550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lainTextChar">
    <w:name w:val="Plain Text Char"/>
    <w:basedOn w:val="DefaultParagraphFont"/>
    <w:link w:val="PlainText"/>
    <w:uiPriority w:val="99"/>
    <w:semiHidden/>
    <w:rsid w:val="005550DA"/>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550DA"/>
    <w:rPr>
      <w:i/>
      <w:iCs/>
    </w:rPr>
  </w:style>
  <w:style w:type="paragraph" w:customStyle="1" w:styleId="xxmsonormal">
    <w:name w:val="x_xmsonormal"/>
    <w:basedOn w:val="Normal"/>
    <w:rsid w:val="007E1AB7"/>
    <w:pPr>
      <w:spacing w:after="0" w:line="240" w:lineRule="auto"/>
    </w:pPr>
    <w:rPr>
      <w:rFonts w:ascii="Calibri" w:hAnsi="Calibri" w:cs="Calibri"/>
      <w:lang w:eastAsia="en-GB"/>
    </w:rPr>
  </w:style>
  <w:style w:type="paragraph" w:customStyle="1" w:styleId="xxmsolistparagraph">
    <w:name w:val="x_xmsolistparagraph"/>
    <w:basedOn w:val="Normal"/>
    <w:rsid w:val="007E1AB7"/>
    <w:pPr>
      <w:spacing w:after="0" w:line="240" w:lineRule="auto"/>
      <w:ind w:left="720"/>
    </w:pPr>
    <w:rPr>
      <w:rFonts w:ascii="Calibri" w:hAnsi="Calibri" w:cs="Calibri"/>
      <w:lang w:eastAsia="en-GB"/>
    </w:rPr>
  </w:style>
  <w:style w:type="paragraph" w:customStyle="1" w:styleId="xyiv6053335320ydpb0db8966msonormal">
    <w:name w:val="x_yiv6053335320ydpb0db8966msonormal"/>
    <w:basedOn w:val="Normal"/>
    <w:rsid w:val="00DE1382"/>
    <w:pPr>
      <w:spacing w:before="100" w:beforeAutospacing="1" w:after="100" w:afterAutospacing="1" w:line="240" w:lineRule="auto"/>
    </w:pPr>
    <w:rPr>
      <w:rFonts w:ascii="Calibri" w:hAnsi="Calibri" w:cs="Calibri"/>
      <w:lang w:eastAsia="en-GB"/>
    </w:rPr>
  </w:style>
  <w:style w:type="character" w:styleId="CommentReference">
    <w:name w:val="annotation reference"/>
    <w:basedOn w:val="DefaultParagraphFont"/>
    <w:uiPriority w:val="99"/>
    <w:semiHidden/>
    <w:unhideWhenUsed/>
    <w:rsid w:val="00BA6B97"/>
    <w:rPr>
      <w:sz w:val="16"/>
      <w:szCs w:val="16"/>
    </w:rPr>
  </w:style>
  <w:style w:type="paragraph" w:styleId="CommentText">
    <w:name w:val="annotation text"/>
    <w:basedOn w:val="Normal"/>
    <w:link w:val="CommentTextChar"/>
    <w:uiPriority w:val="99"/>
    <w:unhideWhenUsed/>
    <w:rsid w:val="00BA6B97"/>
    <w:pPr>
      <w:spacing w:line="240" w:lineRule="auto"/>
    </w:pPr>
    <w:rPr>
      <w:sz w:val="20"/>
      <w:szCs w:val="20"/>
    </w:rPr>
  </w:style>
  <w:style w:type="character" w:customStyle="1" w:styleId="CommentTextChar">
    <w:name w:val="Comment Text Char"/>
    <w:basedOn w:val="DefaultParagraphFont"/>
    <w:link w:val="CommentText"/>
    <w:uiPriority w:val="99"/>
    <w:rsid w:val="00BA6B97"/>
    <w:rPr>
      <w:sz w:val="20"/>
      <w:szCs w:val="20"/>
    </w:rPr>
  </w:style>
  <w:style w:type="paragraph" w:styleId="CommentSubject">
    <w:name w:val="annotation subject"/>
    <w:basedOn w:val="CommentText"/>
    <w:next w:val="CommentText"/>
    <w:link w:val="CommentSubjectChar"/>
    <w:uiPriority w:val="99"/>
    <w:semiHidden/>
    <w:unhideWhenUsed/>
    <w:rsid w:val="00BA6B97"/>
    <w:rPr>
      <w:b/>
      <w:bCs/>
    </w:rPr>
  </w:style>
  <w:style w:type="character" w:customStyle="1" w:styleId="CommentSubjectChar">
    <w:name w:val="Comment Subject Char"/>
    <w:basedOn w:val="CommentTextChar"/>
    <w:link w:val="CommentSubject"/>
    <w:uiPriority w:val="99"/>
    <w:semiHidden/>
    <w:rsid w:val="00BA6B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17835">
      <w:bodyDiv w:val="1"/>
      <w:marLeft w:val="0"/>
      <w:marRight w:val="0"/>
      <w:marTop w:val="0"/>
      <w:marBottom w:val="0"/>
      <w:divBdr>
        <w:top w:val="none" w:sz="0" w:space="0" w:color="auto"/>
        <w:left w:val="none" w:sz="0" w:space="0" w:color="auto"/>
        <w:bottom w:val="none" w:sz="0" w:space="0" w:color="auto"/>
        <w:right w:val="none" w:sz="0" w:space="0" w:color="auto"/>
      </w:divBdr>
    </w:div>
    <w:div w:id="282276299">
      <w:bodyDiv w:val="1"/>
      <w:marLeft w:val="0"/>
      <w:marRight w:val="0"/>
      <w:marTop w:val="0"/>
      <w:marBottom w:val="0"/>
      <w:divBdr>
        <w:top w:val="none" w:sz="0" w:space="0" w:color="auto"/>
        <w:left w:val="none" w:sz="0" w:space="0" w:color="auto"/>
        <w:bottom w:val="none" w:sz="0" w:space="0" w:color="auto"/>
        <w:right w:val="none" w:sz="0" w:space="0" w:color="auto"/>
      </w:divBdr>
    </w:div>
    <w:div w:id="314337830">
      <w:bodyDiv w:val="1"/>
      <w:marLeft w:val="0"/>
      <w:marRight w:val="0"/>
      <w:marTop w:val="0"/>
      <w:marBottom w:val="0"/>
      <w:divBdr>
        <w:top w:val="none" w:sz="0" w:space="0" w:color="auto"/>
        <w:left w:val="none" w:sz="0" w:space="0" w:color="auto"/>
        <w:bottom w:val="none" w:sz="0" w:space="0" w:color="auto"/>
        <w:right w:val="none" w:sz="0" w:space="0" w:color="auto"/>
      </w:divBdr>
    </w:div>
    <w:div w:id="365369340">
      <w:bodyDiv w:val="1"/>
      <w:marLeft w:val="0"/>
      <w:marRight w:val="0"/>
      <w:marTop w:val="0"/>
      <w:marBottom w:val="0"/>
      <w:divBdr>
        <w:top w:val="none" w:sz="0" w:space="0" w:color="auto"/>
        <w:left w:val="none" w:sz="0" w:space="0" w:color="auto"/>
        <w:bottom w:val="none" w:sz="0" w:space="0" w:color="auto"/>
        <w:right w:val="none" w:sz="0" w:space="0" w:color="auto"/>
      </w:divBdr>
    </w:div>
    <w:div w:id="565847742">
      <w:bodyDiv w:val="1"/>
      <w:marLeft w:val="0"/>
      <w:marRight w:val="0"/>
      <w:marTop w:val="0"/>
      <w:marBottom w:val="0"/>
      <w:divBdr>
        <w:top w:val="none" w:sz="0" w:space="0" w:color="auto"/>
        <w:left w:val="none" w:sz="0" w:space="0" w:color="auto"/>
        <w:bottom w:val="none" w:sz="0" w:space="0" w:color="auto"/>
        <w:right w:val="none" w:sz="0" w:space="0" w:color="auto"/>
      </w:divBdr>
    </w:div>
    <w:div w:id="644090697">
      <w:bodyDiv w:val="1"/>
      <w:marLeft w:val="0"/>
      <w:marRight w:val="0"/>
      <w:marTop w:val="0"/>
      <w:marBottom w:val="0"/>
      <w:divBdr>
        <w:top w:val="none" w:sz="0" w:space="0" w:color="auto"/>
        <w:left w:val="none" w:sz="0" w:space="0" w:color="auto"/>
        <w:bottom w:val="none" w:sz="0" w:space="0" w:color="auto"/>
        <w:right w:val="none" w:sz="0" w:space="0" w:color="auto"/>
      </w:divBdr>
      <w:divsChild>
        <w:div w:id="1034161500">
          <w:marLeft w:val="0"/>
          <w:marRight w:val="0"/>
          <w:marTop w:val="0"/>
          <w:marBottom w:val="0"/>
          <w:divBdr>
            <w:top w:val="none" w:sz="0" w:space="0" w:color="auto"/>
            <w:left w:val="none" w:sz="0" w:space="0" w:color="auto"/>
            <w:bottom w:val="none" w:sz="0" w:space="0" w:color="auto"/>
            <w:right w:val="none" w:sz="0" w:space="0" w:color="auto"/>
          </w:divBdr>
          <w:divsChild>
            <w:div w:id="1019349992">
              <w:marLeft w:val="0"/>
              <w:marRight w:val="0"/>
              <w:marTop w:val="0"/>
              <w:marBottom w:val="0"/>
              <w:divBdr>
                <w:top w:val="none" w:sz="0" w:space="0" w:color="auto"/>
                <w:left w:val="none" w:sz="0" w:space="0" w:color="auto"/>
                <w:bottom w:val="none" w:sz="0" w:space="0" w:color="auto"/>
                <w:right w:val="none" w:sz="0" w:space="0" w:color="auto"/>
              </w:divBdr>
              <w:divsChild>
                <w:div w:id="1809473531">
                  <w:marLeft w:val="0"/>
                  <w:marRight w:val="0"/>
                  <w:marTop w:val="0"/>
                  <w:marBottom w:val="0"/>
                  <w:divBdr>
                    <w:top w:val="none" w:sz="0" w:space="0" w:color="auto"/>
                    <w:left w:val="none" w:sz="0" w:space="0" w:color="auto"/>
                    <w:bottom w:val="none" w:sz="0" w:space="0" w:color="auto"/>
                    <w:right w:val="none" w:sz="0" w:space="0" w:color="auto"/>
                  </w:divBdr>
                  <w:divsChild>
                    <w:div w:id="1009874648">
                      <w:marLeft w:val="0"/>
                      <w:marRight w:val="0"/>
                      <w:marTop w:val="0"/>
                      <w:marBottom w:val="0"/>
                      <w:divBdr>
                        <w:top w:val="none" w:sz="0" w:space="0" w:color="auto"/>
                        <w:left w:val="none" w:sz="0" w:space="0" w:color="auto"/>
                        <w:bottom w:val="none" w:sz="0" w:space="0" w:color="auto"/>
                        <w:right w:val="none" w:sz="0" w:space="0" w:color="auto"/>
                      </w:divBdr>
                      <w:divsChild>
                        <w:div w:id="617224379">
                          <w:marLeft w:val="0"/>
                          <w:marRight w:val="0"/>
                          <w:marTop w:val="0"/>
                          <w:marBottom w:val="0"/>
                          <w:divBdr>
                            <w:top w:val="none" w:sz="0" w:space="0" w:color="auto"/>
                            <w:left w:val="none" w:sz="0" w:space="0" w:color="auto"/>
                            <w:bottom w:val="none" w:sz="0" w:space="0" w:color="auto"/>
                            <w:right w:val="none" w:sz="0" w:space="0" w:color="auto"/>
                          </w:divBdr>
                          <w:divsChild>
                            <w:div w:id="4291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311565">
      <w:bodyDiv w:val="1"/>
      <w:marLeft w:val="0"/>
      <w:marRight w:val="0"/>
      <w:marTop w:val="0"/>
      <w:marBottom w:val="0"/>
      <w:divBdr>
        <w:top w:val="none" w:sz="0" w:space="0" w:color="auto"/>
        <w:left w:val="none" w:sz="0" w:space="0" w:color="auto"/>
        <w:bottom w:val="none" w:sz="0" w:space="0" w:color="auto"/>
        <w:right w:val="none" w:sz="0" w:space="0" w:color="auto"/>
      </w:divBdr>
    </w:div>
    <w:div w:id="735395926">
      <w:bodyDiv w:val="1"/>
      <w:marLeft w:val="0"/>
      <w:marRight w:val="0"/>
      <w:marTop w:val="0"/>
      <w:marBottom w:val="0"/>
      <w:divBdr>
        <w:top w:val="none" w:sz="0" w:space="0" w:color="auto"/>
        <w:left w:val="none" w:sz="0" w:space="0" w:color="auto"/>
        <w:bottom w:val="none" w:sz="0" w:space="0" w:color="auto"/>
        <w:right w:val="none" w:sz="0" w:space="0" w:color="auto"/>
      </w:divBdr>
    </w:div>
    <w:div w:id="954215530">
      <w:bodyDiv w:val="1"/>
      <w:marLeft w:val="0"/>
      <w:marRight w:val="0"/>
      <w:marTop w:val="0"/>
      <w:marBottom w:val="0"/>
      <w:divBdr>
        <w:top w:val="none" w:sz="0" w:space="0" w:color="auto"/>
        <w:left w:val="none" w:sz="0" w:space="0" w:color="auto"/>
        <w:bottom w:val="none" w:sz="0" w:space="0" w:color="auto"/>
        <w:right w:val="none" w:sz="0" w:space="0" w:color="auto"/>
      </w:divBdr>
    </w:div>
    <w:div w:id="1219364570">
      <w:bodyDiv w:val="1"/>
      <w:marLeft w:val="0"/>
      <w:marRight w:val="0"/>
      <w:marTop w:val="0"/>
      <w:marBottom w:val="0"/>
      <w:divBdr>
        <w:top w:val="none" w:sz="0" w:space="0" w:color="auto"/>
        <w:left w:val="none" w:sz="0" w:space="0" w:color="auto"/>
        <w:bottom w:val="none" w:sz="0" w:space="0" w:color="auto"/>
        <w:right w:val="none" w:sz="0" w:space="0" w:color="auto"/>
      </w:divBdr>
    </w:div>
    <w:div w:id="1557007469">
      <w:bodyDiv w:val="1"/>
      <w:marLeft w:val="0"/>
      <w:marRight w:val="0"/>
      <w:marTop w:val="0"/>
      <w:marBottom w:val="0"/>
      <w:divBdr>
        <w:top w:val="none" w:sz="0" w:space="0" w:color="auto"/>
        <w:left w:val="none" w:sz="0" w:space="0" w:color="auto"/>
        <w:bottom w:val="none" w:sz="0" w:space="0" w:color="auto"/>
        <w:right w:val="none" w:sz="0" w:space="0" w:color="auto"/>
      </w:divBdr>
    </w:div>
    <w:div w:id="1675692120">
      <w:bodyDiv w:val="1"/>
      <w:marLeft w:val="0"/>
      <w:marRight w:val="0"/>
      <w:marTop w:val="0"/>
      <w:marBottom w:val="0"/>
      <w:divBdr>
        <w:top w:val="none" w:sz="0" w:space="0" w:color="auto"/>
        <w:left w:val="none" w:sz="0" w:space="0" w:color="auto"/>
        <w:bottom w:val="none" w:sz="0" w:space="0" w:color="auto"/>
        <w:right w:val="none" w:sz="0" w:space="0" w:color="auto"/>
      </w:divBdr>
    </w:div>
    <w:div w:id="1894922197">
      <w:bodyDiv w:val="1"/>
      <w:marLeft w:val="0"/>
      <w:marRight w:val="0"/>
      <w:marTop w:val="0"/>
      <w:marBottom w:val="0"/>
      <w:divBdr>
        <w:top w:val="none" w:sz="0" w:space="0" w:color="auto"/>
        <w:left w:val="none" w:sz="0" w:space="0" w:color="auto"/>
        <w:bottom w:val="none" w:sz="0" w:space="0" w:color="auto"/>
        <w:right w:val="none" w:sz="0" w:space="0" w:color="auto"/>
      </w:divBdr>
    </w:div>
    <w:div w:id="1939024037">
      <w:bodyDiv w:val="1"/>
      <w:marLeft w:val="0"/>
      <w:marRight w:val="0"/>
      <w:marTop w:val="0"/>
      <w:marBottom w:val="0"/>
      <w:divBdr>
        <w:top w:val="none" w:sz="0" w:space="0" w:color="auto"/>
        <w:left w:val="none" w:sz="0" w:space="0" w:color="auto"/>
        <w:bottom w:val="none" w:sz="0" w:space="0" w:color="auto"/>
        <w:right w:val="none" w:sz="0" w:space="0" w:color="auto"/>
      </w:divBdr>
    </w:div>
    <w:div w:id="2026862675">
      <w:bodyDiv w:val="1"/>
      <w:marLeft w:val="0"/>
      <w:marRight w:val="0"/>
      <w:marTop w:val="0"/>
      <w:marBottom w:val="0"/>
      <w:divBdr>
        <w:top w:val="none" w:sz="0" w:space="0" w:color="auto"/>
        <w:left w:val="none" w:sz="0" w:space="0" w:color="auto"/>
        <w:bottom w:val="none" w:sz="0" w:space="0" w:color="auto"/>
        <w:right w:val="none" w:sz="0" w:space="0" w:color="auto"/>
      </w:divBdr>
    </w:div>
    <w:div w:id="206506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hyperlink" Target="https://sensing-nature.com/news/walking-guidance" TargetMode="External"/><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hyperlink" Target="https://www.sarahgoddardartist.co.uk/" TargetMode="External"/><Relationship Id="rId7" Type="http://schemas.openxmlformats.org/officeDocument/2006/relationships/endnotes" Target="endnotes.xml"/><Relationship Id="rId12" Type="http://schemas.openxmlformats.org/officeDocument/2006/relationships/hyperlink" Target="https://www.nationaltrust.org.uk/croome/features/potter-and-ponder-a-sensory-experience%20e" TargetMode="External"/><Relationship Id="rId17" Type="http://schemas.openxmlformats.org/officeDocument/2006/relationships/hyperlink" Target="https://www.houseandgarden.co.uk/article/decolonising-kews-botanical-collections" TargetMode="External"/><Relationship Id="rId25" Type="http://schemas.openxmlformats.org/officeDocument/2006/relationships/hyperlink" Target="https://sensing-nature.com/news/nature-narratives-guidance" TargetMode="External"/><Relationship Id="rId33" Type="http://schemas.openxmlformats.org/officeDocument/2006/relationships/hyperlink" Target="https://duckndot.wixsite.com/duckndo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hesensoryprojects.co.uk/sensory-stories" TargetMode="External"/><Relationship Id="rId20" Type="http://schemas.openxmlformats.org/officeDocument/2006/relationships/image" Target="media/image5.jpeg"/><Relationship Id="rId29" Type="http://schemas.openxmlformats.org/officeDocument/2006/relationships/hyperlink" Target="https://www.sensorytrust.org.uk/resources/activities/p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tionalpark-eifel.de/en/experience-national-park/barrier-free-accessibility/fully-accessible-wild-kermeter/%20/" TargetMode="External"/><Relationship Id="rId24" Type="http://schemas.openxmlformats.org/officeDocument/2006/relationships/hyperlink" Target="https://historicengland.org.uk/images-books/publications/easy-access-historic-landscapes/heag011-easy-access-to-historic-landscapes/" TargetMode="External"/><Relationship Id="rId32" Type="http://schemas.openxmlformats.org/officeDocument/2006/relationships/hyperlink" Target="https://midnightstorytellers.co.uk/wp/"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ensing-nature.com/news/kayaking-a-sensory-story" TargetMode="External"/><Relationship Id="rId23" Type="http://schemas.openxmlformats.org/officeDocument/2006/relationships/hyperlink" Target="https://www.sensorytrust.org.uk/resources/guidance/by-all-reasonable-means-least-restrictive-access-guidance" TargetMode="External"/><Relationship Id="rId28" Type="http://schemas.openxmlformats.org/officeDocument/2006/relationships/hyperlink" Target="http://www.sensorytrust.org.uk/information/creative-activities/index.htm" TargetMode="External"/><Relationship Id="rId36" Type="http://schemas.openxmlformats.org/officeDocument/2006/relationships/hyperlink" Target="http://www.sensing-nature.com" TargetMode="External"/><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hyperlink" Target="https://www.facebook.com/MariBArt40" TargetMode="External"/><Relationship Id="rId4" Type="http://schemas.openxmlformats.org/officeDocument/2006/relationships/settings" Target="settings.xml"/><Relationship Id="rId9" Type="http://schemas.openxmlformats.org/officeDocument/2006/relationships/hyperlink" Target="https://www.unlockinglandscapes.uk/" TargetMode="External"/><Relationship Id="rId14" Type="http://schemas.openxmlformats.org/officeDocument/2006/relationships/hyperlink" Target="https://include.org/the-include-choir/" TargetMode="External"/><Relationship Id="rId22" Type="http://schemas.openxmlformats.org/officeDocument/2006/relationships/hyperlink" Target="https://sensing-nature.com/news/designing-sight-impairment" TargetMode="External"/><Relationship Id="rId27" Type="http://schemas.openxmlformats.org/officeDocument/2006/relationships/hyperlink" Target="https://www.thesensoryprojects.co.uk/sensory-stories" TargetMode="External"/><Relationship Id="rId30" Type="http://schemas.openxmlformats.org/officeDocument/2006/relationships/hyperlink" Target="http://www.naomisaid.com/" TargetMode="External"/><Relationship Id="rId35" Type="http://schemas.openxmlformats.org/officeDocument/2006/relationships/hyperlink" Target="mailto:Sarah.Bell@exeter.ac.uk" TargetMode="External"/><Relationship Id="rId8" Type="http://schemas.openxmlformats.org/officeDocument/2006/relationships/hyperlink" Target="http://www.sensing-nature.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824E4-A2CA-4B5E-8096-F472E0EC9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10306</Words>
  <Characters>58745</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 Sarah</dc:creator>
  <cp:keywords/>
  <dc:description/>
  <cp:lastModifiedBy>Bell, Sarah</cp:lastModifiedBy>
  <cp:revision>15</cp:revision>
  <cp:lastPrinted>2022-08-26T20:07:00Z</cp:lastPrinted>
  <dcterms:created xsi:type="dcterms:W3CDTF">2022-07-16T17:42:00Z</dcterms:created>
  <dcterms:modified xsi:type="dcterms:W3CDTF">2022-08-26T20:07:00Z</dcterms:modified>
</cp:coreProperties>
</file>